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8CB" w:rsidRPr="0026782E" w:rsidRDefault="002A78CB" w:rsidP="0085794C">
      <w:pPr>
        <w:jc w:val="center"/>
        <w:rPr>
          <w:b/>
          <w:bCs/>
        </w:rPr>
      </w:pPr>
      <w:r w:rsidRPr="0026782E">
        <w:rPr>
          <w:b/>
          <w:bCs/>
        </w:rPr>
        <w:t xml:space="preserve"> </w:t>
      </w:r>
    </w:p>
    <w:p w:rsidR="002A78CB" w:rsidRPr="00B314BF" w:rsidRDefault="002A78CB" w:rsidP="0085794C">
      <w:pPr>
        <w:jc w:val="center"/>
      </w:pPr>
      <w:r w:rsidRPr="00B314BF">
        <w:t>КОНЦЕССИОННОЕ СОГЛАШЕНИЕ</w:t>
      </w:r>
      <w:r>
        <w:t xml:space="preserve"> </w:t>
      </w:r>
      <w:r w:rsidRPr="0026782E">
        <w:rPr>
          <w:b/>
          <w:bCs/>
        </w:rPr>
        <w:t xml:space="preserve">№  5  </w:t>
      </w:r>
    </w:p>
    <w:p w:rsidR="002A78CB" w:rsidRPr="00B314BF" w:rsidRDefault="002A78CB" w:rsidP="0085794C">
      <w:pPr>
        <w:pStyle w:val="ConsNormal"/>
        <w:ind w:right="0" w:firstLine="180"/>
        <w:jc w:val="center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  <w:shd w:val="clear" w:color="auto" w:fill="FFFFFF"/>
        </w:rPr>
        <w:t>в отношении объекта</w:t>
      </w:r>
      <w:r w:rsidRPr="00B314BF">
        <w:rPr>
          <w:rFonts w:ascii="Times New Roman" w:hAnsi="Times New Roman" w:cs="Times New Roman"/>
          <w:sz w:val="24"/>
          <w:szCs w:val="24"/>
        </w:rPr>
        <w:t xml:space="preserve"> теплоснабжения, водоснабжения, являющегося муниципальной собственностью муниципального образования «Бичурский район» Республики Бурятия </w:t>
      </w:r>
    </w:p>
    <w:p w:rsidR="002A78CB" w:rsidRPr="00B314BF" w:rsidRDefault="002A78CB" w:rsidP="0085794C">
      <w:pPr>
        <w:pStyle w:val="ConsNormal"/>
        <w:ind w:right="0" w:firstLine="18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A78CB" w:rsidRPr="00B314BF" w:rsidRDefault="002A78CB" w:rsidP="0085794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B314BF">
        <w:rPr>
          <w:rStyle w:val="1"/>
          <w:rFonts w:ascii="Times New Roman" w:hAnsi="Times New Roman" w:cs="Times New Roman"/>
          <w:sz w:val="24"/>
          <w:szCs w:val="24"/>
        </w:rPr>
        <w:t>с. Бичура         «_</w:t>
      </w:r>
      <w:r>
        <w:rPr>
          <w:rStyle w:val="1"/>
          <w:rFonts w:ascii="Times New Roman" w:hAnsi="Times New Roman" w:cs="Times New Roman"/>
          <w:sz w:val="24"/>
          <w:szCs w:val="24"/>
        </w:rPr>
        <w:t>13</w:t>
      </w:r>
      <w:r w:rsidRPr="00B314BF">
        <w:rPr>
          <w:rStyle w:val="1"/>
          <w:rFonts w:ascii="Times New Roman" w:hAnsi="Times New Roman" w:cs="Times New Roman"/>
          <w:sz w:val="24"/>
          <w:szCs w:val="24"/>
        </w:rPr>
        <w:t>__» __</w:t>
      </w:r>
      <w:r>
        <w:rPr>
          <w:rStyle w:val="1"/>
          <w:rFonts w:ascii="Times New Roman" w:hAnsi="Times New Roman" w:cs="Times New Roman"/>
          <w:sz w:val="24"/>
          <w:szCs w:val="24"/>
        </w:rPr>
        <w:t>октября</w:t>
      </w:r>
      <w:r w:rsidRPr="00B314BF">
        <w:rPr>
          <w:rStyle w:val="1"/>
          <w:rFonts w:ascii="Times New Roman" w:hAnsi="Times New Roman" w:cs="Times New Roman"/>
          <w:sz w:val="24"/>
          <w:szCs w:val="24"/>
        </w:rPr>
        <w:t xml:space="preserve"> 2015г.</w:t>
      </w:r>
    </w:p>
    <w:p w:rsidR="002A78CB" w:rsidRPr="00B314BF" w:rsidRDefault="002A78CB" w:rsidP="0085794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2A78CB" w:rsidRPr="00B314BF" w:rsidRDefault="002A78CB" w:rsidP="008D7E6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Муниципальное образование «Бичурский район», от имени которого действует Администрация муниципального образования «Бичурский район», в лице главы муниципального образования «Бичурский район» Федорова Олега Ивановича, действующего на основании Устава, именуемая в дальнейшем Концедент с одной стороны,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688F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 Общество с ограниченной ответственностью </w:t>
      </w:r>
      <w:r w:rsidRPr="009C688F">
        <w:rPr>
          <w:rFonts w:ascii="Times New Roman" w:hAnsi="Times New Roman" w:cs="Times New Roman"/>
          <w:sz w:val="24"/>
          <w:szCs w:val="24"/>
        </w:rPr>
        <w:t>«Бичурское ЖКХ»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 xml:space="preserve">в лице </w:t>
      </w:r>
      <w:r w:rsidRPr="009C688F">
        <w:rPr>
          <w:rFonts w:ascii="Times New Roman" w:hAnsi="Times New Roman" w:cs="Times New Roman"/>
          <w:sz w:val="24"/>
          <w:szCs w:val="24"/>
        </w:rPr>
        <w:t>Директора ООО «Бичурское ЖКХ» Костыря Бориса Ивановича</w:t>
      </w:r>
      <w:r w:rsidRPr="00B314B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действующего на основании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688F">
        <w:rPr>
          <w:rFonts w:ascii="Times New Roman" w:hAnsi="Times New Roman" w:cs="Times New Roman"/>
          <w:sz w:val="24"/>
          <w:szCs w:val="24"/>
        </w:rPr>
        <w:t>Устава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314BF">
        <w:rPr>
          <w:rFonts w:ascii="Times New Roman" w:hAnsi="Times New Roman" w:cs="Times New Roman"/>
          <w:sz w:val="24"/>
          <w:szCs w:val="24"/>
        </w:rPr>
        <w:t>именуемый  в   дальнейшем  Концессионер, с другой стороны, совместно именуемые Стороны, в соответствии с</w:t>
      </w:r>
      <w:r>
        <w:rPr>
          <w:rFonts w:ascii="Times New Roman" w:hAnsi="Times New Roman" w:cs="Times New Roman"/>
          <w:sz w:val="24"/>
          <w:szCs w:val="24"/>
        </w:rPr>
        <w:t xml:space="preserve"> Протоколом вскрытия конвертов с единственным конкурсным предложением и рассмотрения и оценки конкурсных предложений, поданных на участии в открытом конкурсе на право заключения концессионного соглашения в отношении объектов концессионного соглашения в отношении объектов теплоснабжения, являющиеся муниципальной собственностью МО «Бичурский район»</w:t>
      </w:r>
      <w:r w:rsidRPr="00B314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B314BF">
        <w:rPr>
          <w:rFonts w:ascii="Times New Roman" w:hAnsi="Times New Roman" w:cs="Times New Roman"/>
          <w:sz w:val="24"/>
          <w:szCs w:val="24"/>
        </w:rPr>
        <w:t>т «</w:t>
      </w:r>
      <w:r>
        <w:rPr>
          <w:rFonts w:ascii="Times New Roman" w:hAnsi="Times New Roman" w:cs="Times New Roman"/>
          <w:sz w:val="24"/>
          <w:szCs w:val="24"/>
        </w:rPr>
        <w:t>29</w:t>
      </w:r>
      <w:r w:rsidRPr="00B314BF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сентября</w:t>
      </w:r>
      <w:r w:rsidRPr="00B314BF">
        <w:rPr>
          <w:rFonts w:ascii="Times New Roman" w:hAnsi="Times New Roman" w:cs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15 г"/>
        </w:smartTagPr>
        <w:r w:rsidRPr="00B314BF">
          <w:rPr>
            <w:rFonts w:ascii="Times New Roman" w:hAnsi="Times New Roman" w:cs="Times New Roman"/>
            <w:sz w:val="24"/>
            <w:szCs w:val="24"/>
          </w:rPr>
          <w:t>20</w:t>
        </w:r>
        <w:r>
          <w:rPr>
            <w:rFonts w:ascii="Times New Roman" w:hAnsi="Times New Roman" w:cs="Times New Roman"/>
            <w:sz w:val="24"/>
            <w:szCs w:val="24"/>
          </w:rPr>
          <w:t>15</w:t>
        </w:r>
        <w:r w:rsidRPr="00B314BF">
          <w:rPr>
            <w:rFonts w:ascii="Times New Roman" w:hAnsi="Times New Roman" w:cs="Times New Roman"/>
            <w:sz w:val="24"/>
            <w:szCs w:val="24"/>
          </w:rPr>
          <w:t xml:space="preserve"> г</w:t>
        </w:r>
      </w:smartTag>
      <w:r w:rsidRPr="00B314BF">
        <w:rPr>
          <w:rFonts w:ascii="Times New Roman" w:hAnsi="Times New Roman" w:cs="Times New Roman"/>
          <w:sz w:val="24"/>
          <w:szCs w:val="24"/>
        </w:rPr>
        <w:t xml:space="preserve">. № </w:t>
      </w:r>
      <w:r>
        <w:rPr>
          <w:rFonts w:ascii="Times New Roman" w:hAnsi="Times New Roman" w:cs="Times New Roman"/>
          <w:sz w:val="24"/>
          <w:szCs w:val="24"/>
        </w:rPr>
        <w:t>3,</w:t>
      </w:r>
      <w:r w:rsidRPr="00B314BF">
        <w:rPr>
          <w:rFonts w:ascii="Times New Roman" w:hAnsi="Times New Roman" w:cs="Times New Roman"/>
          <w:sz w:val="24"/>
          <w:szCs w:val="24"/>
        </w:rPr>
        <w:t xml:space="preserve"> заключили настоящее Соглашение о нижеследующем.</w:t>
      </w:r>
    </w:p>
    <w:p w:rsidR="002A78CB" w:rsidRPr="00B314BF" w:rsidRDefault="002A78CB" w:rsidP="0085794C">
      <w:pPr>
        <w:jc w:val="center"/>
        <w:rPr>
          <w:b/>
          <w:bCs/>
        </w:rPr>
      </w:pPr>
      <w:smartTag w:uri="urn:schemas-microsoft-com:office:smarttags" w:element="place">
        <w:r w:rsidRPr="00B314BF">
          <w:rPr>
            <w:rStyle w:val="1"/>
            <w:b/>
            <w:bCs/>
            <w:lang w:val="en-US"/>
          </w:rPr>
          <w:t>I</w:t>
        </w:r>
        <w:r w:rsidRPr="00B314BF">
          <w:rPr>
            <w:rStyle w:val="1"/>
            <w:b/>
            <w:bCs/>
          </w:rPr>
          <w:t>.</w:t>
        </w:r>
      </w:smartTag>
      <w:r w:rsidRPr="00B314BF">
        <w:rPr>
          <w:rStyle w:val="1"/>
          <w:b/>
          <w:bCs/>
        </w:rPr>
        <w:t xml:space="preserve"> Предмет Соглашения</w:t>
      </w:r>
    </w:p>
    <w:p w:rsidR="002A78CB" w:rsidRPr="00B314BF" w:rsidRDefault="002A78CB" w:rsidP="0085794C">
      <w:pPr>
        <w:ind w:left="1416"/>
      </w:pPr>
    </w:p>
    <w:p w:rsidR="002A78CB" w:rsidRPr="00B314BF" w:rsidRDefault="002A78CB" w:rsidP="008D7E6A">
      <w:pPr>
        <w:pStyle w:val="ListParagraph"/>
        <w:numPr>
          <w:ilvl w:val="0"/>
          <w:numId w:val="9"/>
        </w:numPr>
        <w:ind w:left="0" w:firstLine="360"/>
        <w:jc w:val="both"/>
        <w:rPr>
          <w:rStyle w:val="1"/>
        </w:rPr>
      </w:pPr>
      <w:r w:rsidRPr="00B314BF">
        <w:rPr>
          <w:rStyle w:val="1"/>
        </w:rPr>
        <w:t>Концессионер обязуется за свой счет производить работы по реконструкции</w:t>
      </w:r>
      <w:r>
        <w:rPr>
          <w:rStyle w:val="1"/>
        </w:rPr>
        <w:t xml:space="preserve"> </w:t>
      </w:r>
      <w:r w:rsidRPr="00B314BF">
        <w:rPr>
          <w:rStyle w:val="1"/>
        </w:rPr>
        <w:t xml:space="preserve">объекта, замене морально устаревшего и физически изношенного </w:t>
      </w:r>
      <w:r w:rsidRPr="00B314BF">
        <w:rPr>
          <w:lang w:eastAsia="en-US"/>
        </w:rPr>
        <w:t>оборудования новым, более производительным оборудованием, улучшению характеристик и эксплуатационных свойств имущества</w:t>
      </w:r>
      <w:r w:rsidRPr="00B314BF">
        <w:rPr>
          <w:rStyle w:val="1"/>
        </w:rPr>
        <w:t xml:space="preserve">, осуществлять производство, передачу и реализацию тепловой энергии, водоснабжения потребителям с использованием объектов Соглашения, а Концедент обязуется предоставить Концессионеру </w:t>
      </w:r>
      <w:r w:rsidRPr="00B314BF">
        <w:rPr>
          <w:rStyle w:val="1"/>
          <w:b/>
          <w:bCs/>
        </w:rPr>
        <w:t>на десять лет</w:t>
      </w:r>
      <w:r w:rsidRPr="00B314BF">
        <w:rPr>
          <w:rStyle w:val="1"/>
        </w:rPr>
        <w:t>, права владения и пользования объектами Соглашения для осуществления указанной деятельности.</w:t>
      </w:r>
    </w:p>
    <w:p w:rsidR="002A78CB" w:rsidRPr="00B314BF" w:rsidRDefault="002A78CB" w:rsidP="0085794C">
      <w:pPr>
        <w:pStyle w:val="ListParagraph"/>
        <w:ind w:left="567"/>
        <w:jc w:val="both"/>
        <w:rPr>
          <w:rStyle w:val="1"/>
        </w:rPr>
      </w:pPr>
    </w:p>
    <w:p w:rsidR="002A78CB" w:rsidRPr="00B314BF" w:rsidRDefault="002A78CB" w:rsidP="0085794C">
      <w:pPr>
        <w:pStyle w:val="ListParagraph"/>
        <w:ind w:left="567"/>
        <w:jc w:val="center"/>
      </w:pPr>
      <w:r w:rsidRPr="00B314BF">
        <w:rPr>
          <w:lang w:eastAsia="en-US"/>
        </w:rPr>
        <w:t>II. Объект Соглашения</w:t>
      </w:r>
    </w:p>
    <w:p w:rsidR="002A78CB" w:rsidRPr="00B314BF" w:rsidRDefault="002A78CB" w:rsidP="0085794C">
      <w:pPr>
        <w:jc w:val="both"/>
        <w:rPr>
          <w:rStyle w:val="1"/>
        </w:rPr>
      </w:pPr>
    </w:p>
    <w:p w:rsidR="002A78CB" w:rsidRDefault="002A78CB" w:rsidP="0085794C">
      <w:pPr>
        <w:pStyle w:val="ListParagraph"/>
        <w:numPr>
          <w:ilvl w:val="0"/>
          <w:numId w:val="9"/>
        </w:numPr>
        <w:ind w:left="0" w:firstLine="720"/>
        <w:jc w:val="both"/>
        <w:rPr>
          <w:rStyle w:val="1"/>
        </w:rPr>
      </w:pPr>
      <w:r w:rsidRPr="00B314BF">
        <w:rPr>
          <w:rStyle w:val="1"/>
        </w:rPr>
        <w:t>Объектом Соглашения является следующее недвижимое имущество теплоснабжения, водоснабжения,</w:t>
      </w:r>
      <w:r w:rsidRPr="00B314BF">
        <w:rPr>
          <w:lang w:eastAsia="en-US"/>
        </w:rPr>
        <w:t xml:space="preserve"> которые подлежат</w:t>
      </w:r>
      <w:r w:rsidRPr="00B314BF">
        <w:rPr>
          <w:rStyle w:val="1"/>
        </w:rPr>
        <w:t xml:space="preserve"> реконструкции, замене морально устаревшего и физически изношенного </w:t>
      </w:r>
      <w:r w:rsidRPr="00B314BF">
        <w:rPr>
          <w:lang w:eastAsia="en-US"/>
        </w:rPr>
        <w:t>оборудования новым, более производительным оборудованием, улучшению характеристик и эксплуатационных свойств имущества</w:t>
      </w:r>
      <w:r w:rsidRPr="00B314BF">
        <w:rPr>
          <w:rStyle w:val="1"/>
        </w:rPr>
        <w:t>(далее по тексту - объект):</w:t>
      </w:r>
    </w:p>
    <w:tbl>
      <w:tblPr>
        <w:tblW w:w="9525" w:type="dxa"/>
        <w:tblInd w:w="-106" w:type="dxa"/>
        <w:tblLook w:val="0000"/>
      </w:tblPr>
      <w:tblGrid>
        <w:gridCol w:w="801"/>
        <w:gridCol w:w="4219"/>
        <w:gridCol w:w="4505"/>
      </w:tblGrid>
      <w:tr w:rsidR="002A78CB" w:rsidRPr="00B314BF" w:rsidTr="008D7E6A">
        <w:trPr>
          <w:trHeight w:val="80"/>
        </w:trPr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B" w:rsidRPr="00B314BF" w:rsidRDefault="002A78CB" w:rsidP="008D7E6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2A78CB" w:rsidRPr="00B314BF" w:rsidRDefault="002A78CB" w:rsidP="008D7E6A">
            <w:pPr>
              <w:rPr>
                <w:rFonts w:ascii="Arial" w:hAnsi="Arial" w:cs="Arial"/>
              </w:rPr>
            </w:pPr>
          </w:p>
        </w:tc>
        <w:tc>
          <w:tcPr>
            <w:tcW w:w="45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B" w:rsidRPr="00B314BF" w:rsidRDefault="002A78CB" w:rsidP="008D7E6A">
            <w:pPr>
              <w:jc w:val="right"/>
            </w:pPr>
            <w:r w:rsidRPr="00B314BF">
              <w:t>Табл. № 1</w:t>
            </w:r>
          </w:p>
        </w:tc>
      </w:tr>
      <w:tr w:rsidR="002A78CB" w:rsidRPr="00B314BF" w:rsidTr="008D7E6A">
        <w:trPr>
          <w:trHeight w:val="356"/>
        </w:trPr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A78CB" w:rsidRPr="00B314BF" w:rsidRDefault="002A78CB" w:rsidP="008D7E6A">
            <w:pPr>
              <w:jc w:val="center"/>
              <w:rPr>
                <w:rFonts w:ascii="Arial" w:hAnsi="Arial" w:cs="Arial"/>
              </w:rPr>
            </w:pPr>
            <w:r w:rsidRPr="00B314BF">
              <w:rPr>
                <w:b/>
                <w:bCs/>
              </w:rPr>
              <w:t>№п/п</w:t>
            </w:r>
          </w:p>
        </w:tc>
        <w:tc>
          <w:tcPr>
            <w:tcW w:w="4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A78CB" w:rsidRPr="00B314BF" w:rsidRDefault="002A78CB" w:rsidP="008D7E6A">
            <w:pPr>
              <w:jc w:val="center"/>
              <w:rPr>
                <w:rFonts w:ascii="Arial" w:hAnsi="Arial" w:cs="Arial"/>
              </w:rPr>
            </w:pPr>
            <w:r w:rsidRPr="00B314BF">
              <w:rPr>
                <w:b/>
                <w:bCs/>
              </w:rPr>
              <w:t>Наименование основных средств</w:t>
            </w:r>
          </w:p>
        </w:tc>
        <w:tc>
          <w:tcPr>
            <w:tcW w:w="4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A78CB" w:rsidRPr="00B314BF" w:rsidRDefault="002A78CB" w:rsidP="008D7E6A">
            <w:pPr>
              <w:jc w:val="center"/>
              <w:rPr>
                <w:rFonts w:ascii="Arial" w:hAnsi="Arial" w:cs="Arial"/>
              </w:rPr>
            </w:pPr>
            <w:r w:rsidRPr="00B314BF">
              <w:rPr>
                <w:b/>
                <w:bCs/>
              </w:rPr>
              <w:t>Место нахождения имущества</w:t>
            </w:r>
          </w:p>
        </w:tc>
      </w:tr>
      <w:tr w:rsidR="002A78CB" w:rsidRPr="00B314BF" w:rsidTr="008D7E6A">
        <w:trPr>
          <w:trHeight w:val="255"/>
        </w:trPr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A78CB" w:rsidRPr="00B314BF" w:rsidRDefault="002A78CB" w:rsidP="008D7E6A">
            <w:pPr>
              <w:jc w:val="center"/>
              <w:rPr>
                <w:rFonts w:ascii="Arial" w:hAnsi="Arial" w:cs="Arial"/>
              </w:rPr>
            </w:pPr>
            <w:r w:rsidRPr="00B314BF">
              <w:rPr>
                <w:b/>
                <w:bCs/>
              </w:rPr>
              <w:t>1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A78CB" w:rsidRPr="00D23AB1" w:rsidRDefault="002A78CB" w:rsidP="008D7E6A">
            <w:pPr>
              <w:shd w:val="clear" w:color="auto" w:fill="FFFFFF"/>
              <w:spacing w:line="230" w:lineRule="exact"/>
              <w:ind w:right="158"/>
            </w:pPr>
            <w:r w:rsidRPr="00D23AB1">
              <w:rPr>
                <w:spacing w:val="-1"/>
              </w:rPr>
              <w:t xml:space="preserve">Помещение котельной РСУ общая </w:t>
            </w:r>
            <w:r w:rsidRPr="00D23AB1">
              <w:t xml:space="preserve">площадь 150, </w:t>
            </w:r>
            <w:smartTag w:uri="urn:schemas-microsoft-com:office:smarttags" w:element="metricconverter">
              <w:smartTagPr>
                <w:attr w:name="ProductID" w:val="5 м2"/>
              </w:smartTagPr>
              <w:r w:rsidRPr="00D23AB1">
                <w:t>5 м2</w:t>
              </w:r>
            </w:smartTag>
          </w:p>
        </w:tc>
        <w:tc>
          <w:tcPr>
            <w:tcW w:w="45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78CB" w:rsidRPr="00D23AB1" w:rsidRDefault="002A78CB" w:rsidP="008D7E6A">
            <w:pPr>
              <w:shd w:val="clear" w:color="auto" w:fill="FFFFFF"/>
              <w:spacing w:line="230" w:lineRule="exact"/>
              <w:ind w:left="48" w:right="53"/>
            </w:pPr>
            <w:r w:rsidRPr="00D23AB1">
              <w:rPr>
                <w:spacing w:val="-2"/>
              </w:rPr>
              <w:t xml:space="preserve">Республика Бурятия, </w:t>
            </w:r>
            <w:r w:rsidRPr="00D23AB1">
              <w:t>Бичурский район,</w:t>
            </w:r>
          </w:p>
          <w:p w:rsidR="002A78CB" w:rsidRPr="00D23AB1" w:rsidRDefault="002A78CB" w:rsidP="008D7E6A">
            <w:pPr>
              <w:shd w:val="clear" w:color="auto" w:fill="FFFFFF"/>
              <w:spacing w:line="230" w:lineRule="exact"/>
              <w:ind w:left="48" w:right="53" w:firstLine="250"/>
            </w:pPr>
            <w:r w:rsidRPr="00D23AB1">
              <w:t>с.</w:t>
            </w:r>
            <w:r>
              <w:t xml:space="preserve"> </w:t>
            </w:r>
            <w:r w:rsidRPr="00D23AB1">
              <w:t xml:space="preserve">Бичура, ул. </w:t>
            </w:r>
            <w:r w:rsidRPr="00D23AB1">
              <w:rPr>
                <w:spacing w:val="-1"/>
              </w:rPr>
              <w:t>Советская 116 "а"</w:t>
            </w:r>
          </w:p>
          <w:p w:rsidR="002A78CB" w:rsidRPr="00D23AB1" w:rsidRDefault="002A78CB" w:rsidP="008D7E6A">
            <w:pPr>
              <w:shd w:val="clear" w:color="auto" w:fill="FFFFFF"/>
            </w:pPr>
          </w:p>
          <w:p w:rsidR="002A78CB" w:rsidRPr="00D23AB1" w:rsidRDefault="002A78CB" w:rsidP="008D7E6A">
            <w:pPr>
              <w:shd w:val="clear" w:color="auto" w:fill="FFFFFF"/>
            </w:pPr>
          </w:p>
          <w:p w:rsidR="002A78CB" w:rsidRPr="00D23AB1" w:rsidRDefault="002A78CB" w:rsidP="008D7E6A">
            <w:pPr>
              <w:shd w:val="clear" w:color="auto" w:fill="FFFFFF"/>
            </w:pPr>
          </w:p>
          <w:p w:rsidR="002A78CB" w:rsidRPr="00D23AB1" w:rsidRDefault="002A78CB" w:rsidP="008D7E6A">
            <w:pPr>
              <w:shd w:val="clear" w:color="auto" w:fill="FFFFFF"/>
            </w:pPr>
          </w:p>
          <w:p w:rsidR="002A78CB" w:rsidRPr="00D23AB1" w:rsidRDefault="002A78CB" w:rsidP="008D7E6A">
            <w:pPr>
              <w:shd w:val="clear" w:color="auto" w:fill="FFFFFF"/>
            </w:pPr>
          </w:p>
          <w:p w:rsidR="002A78CB" w:rsidRPr="00D23AB1" w:rsidRDefault="002A78CB" w:rsidP="008D7E6A">
            <w:pPr>
              <w:shd w:val="clear" w:color="auto" w:fill="FFFFFF"/>
            </w:pPr>
          </w:p>
          <w:p w:rsidR="002A78CB" w:rsidRPr="00D23AB1" w:rsidRDefault="002A78CB" w:rsidP="008D7E6A">
            <w:pPr>
              <w:shd w:val="clear" w:color="auto" w:fill="FFFFFF"/>
            </w:pPr>
          </w:p>
          <w:p w:rsidR="002A78CB" w:rsidRPr="00D23AB1" w:rsidRDefault="002A78CB" w:rsidP="008D7E6A">
            <w:pPr>
              <w:shd w:val="clear" w:color="auto" w:fill="FFFFFF"/>
            </w:pPr>
          </w:p>
          <w:p w:rsidR="002A78CB" w:rsidRPr="00D23AB1" w:rsidRDefault="002A78CB" w:rsidP="008D7E6A">
            <w:pPr>
              <w:shd w:val="clear" w:color="auto" w:fill="FFFFFF"/>
              <w:spacing w:line="230" w:lineRule="exact"/>
              <w:ind w:right="216"/>
            </w:pPr>
          </w:p>
          <w:p w:rsidR="002A78CB" w:rsidRPr="00D23AB1" w:rsidRDefault="002A78CB" w:rsidP="008D7E6A">
            <w:pPr>
              <w:shd w:val="clear" w:color="auto" w:fill="FFFFFF"/>
            </w:pPr>
          </w:p>
          <w:p w:rsidR="002A78CB" w:rsidRPr="00D23AB1" w:rsidRDefault="002A78CB" w:rsidP="008D7E6A">
            <w:pPr>
              <w:shd w:val="clear" w:color="auto" w:fill="FFFFFF"/>
            </w:pPr>
          </w:p>
          <w:p w:rsidR="002A78CB" w:rsidRPr="00D23AB1" w:rsidRDefault="002A78CB" w:rsidP="008D7E6A">
            <w:pPr>
              <w:shd w:val="clear" w:color="auto" w:fill="FFFFFF"/>
              <w:spacing w:line="230" w:lineRule="exact"/>
              <w:ind w:right="461"/>
            </w:pPr>
          </w:p>
          <w:p w:rsidR="002A78CB" w:rsidRPr="00D23AB1" w:rsidRDefault="002A78CB" w:rsidP="008D7E6A">
            <w:pPr>
              <w:shd w:val="clear" w:color="auto" w:fill="FFFFFF"/>
            </w:pPr>
          </w:p>
          <w:p w:rsidR="002A78CB" w:rsidRPr="00D23AB1" w:rsidRDefault="002A78CB" w:rsidP="008D7E6A">
            <w:pPr>
              <w:shd w:val="clear" w:color="auto" w:fill="FFFFFF"/>
              <w:spacing w:line="230" w:lineRule="exact"/>
              <w:ind w:left="48" w:right="53" w:firstLine="250"/>
            </w:pPr>
          </w:p>
        </w:tc>
      </w:tr>
      <w:tr w:rsidR="002A78CB" w:rsidRPr="00B314BF" w:rsidTr="008D7E6A">
        <w:trPr>
          <w:trHeight w:val="255"/>
        </w:trPr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A78CB" w:rsidRPr="00B314BF" w:rsidRDefault="002A78CB" w:rsidP="008D7E6A">
            <w:pPr>
              <w:jc w:val="center"/>
              <w:rPr>
                <w:rFonts w:ascii="Arial" w:hAnsi="Arial" w:cs="Arial"/>
              </w:rPr>
            </w:pPr>
            <w:r w:rsidRPr="00B314BF">
              <w:rPr>
                <w:b/>
                <w:bCs/>
              </w:rPr>
              <w:t>2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A78CB" w:rsidRPr="00B314BF" w:rsidRDefault="002A78CB" w:rsidP="008D7E6A">
            <w:pPr>
              <w:rPr>
                <w:rFonts w:ascii="Arial" w:hAnsi="Arial" w:cs="Arial"/>
              </w:rPr>
            </w:pPr>
            <w:r w:rsidRPr="00D23AB1">
              <w:t>Котельное оборудование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78CB" w:rsidRPr="00B314BF" w:rsidRDefault="002A78CB" w:rsidP="008D7E6A">
            <w:pPr>
              <w:rPr>
                <w:rFonts w:ascii="Arial" w:hAnsi="Arial" w:cs="Arial"/>
              </w:rPr>
            </w:pPr>
          </w:p>
        </w:tc>
      </w:tr>
      <w:tr w:rsidR="002A78CB" w:rsidRPr="00B314BF" w:rsidTr="008D7E6A">
        <w:trPr>
          <w:trHeight w:val="255"/>
        </w:trPr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A78CB" w:rsidRPr="00B314BF" w:rsidRDefault="002A78CB" w:rsidP="008D7E6A">
            <w:pPr>
              <w:jc w:val="center"/>
              <w:rPr>
                <w:rFonts w:ascii="Arial" w:hAnsi="Arial" w:cs="Arial"/>
              </w:rPr>
            </w:pPr>
            <w:r w:rsidRPr="00B314BF">
              <w:rPr>
                <w:rFonts w:ascii="Arial" w:hAnsi="Arial" w:cs="Arial"/>
              </w:rPr>
              <w:t> 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A78CB" w:rsidRPr="00B314BF" w:rsidRDefault="002A78CB" w:rsidP="008D7E6A">
            <w:pPr>
              <w:rPr>
                <w:rFonts w:ascii="Arial" w:hAnsi="Arial" w:cs="Arial"/>
              </w:rPr>
            </w:pPr>
            <w:r w:rsidRPr="00D23AB1">
              <w:t>Котёл "Братск-0,63"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78CB" w:rsidRPr="00B314BF" w:rsidRDefault="002A78CB" w:rsidP="008D7E6A">
            <w:pPr>
              <w:rPr>
                <w:rFonts w:ascii="Arial" w:hAnsi="Arial" w:cs="Arial"/>
              </w:rPr>
            </w:pPr>
          </w:p>
        </w:tc>
      </w:tr>
      <w:tr w:rsidR="002A78CB" w:rsidRPr="00B314BF" w:rsidTr="008D7E6A">
        <w:trPr>
          <w:trHeight w:val="255"/>
        </w:trPr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A78CB" w:rsidRPr="00B314BF" w:rsidRDefault="002A78CB" w:rsidP="008D7E6A">
            <w:pPr>
              <w:jc w:val="center"/>
              <w:rPr>
                <w:rFonts w:ascii="Arial" w:hAnsi="Arial" w:cs="Arial"/>
              </w:rPr>
            </w:pPr>
            <w:r w:rsidRPr="00B314BF">
              <w:rPr>
                <w:rFonts w:ascii="Arial" w:hAnsi="Arial" w:cs="Arial"/>
              </w:rPr>
              <w:t> 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A78CB" w:rsidRPr="00B314BF" w:rsidRDefault="002A78CB" w:rsidP="008D7E6A">
            <w:pPr>
              <w:rPr>
                <w:rFonts w:ascii="Arial" w:hAnsi="Arial" w:cs="Arial"/>
              </w:rPr>
            </w:pPr>
            <w:r w:rsidRPr="00D23AB1">
              <w:t>Котёл "Братск-0,8"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78CB" w:rsidRPr="00B314BF" w:rsidRDefault="002A78CB" w:rsidP="008D7E6A">
            <w:pPr>
              <w:rPr>
                <w:rFonts w:ascii="Arial" w:hAnsi="Arial" w:cs="Arial"/>
              </w:rPr>
            </w:pPr>
          </w:p>
        </w:tc>
      </w:tr>
      <w:tr w:rsidR="002A78CB" w:rsidRPr="00B314BF" w:rsidTr="008D7E6A">
        <w:trPr>
          <w:trHeight w:val="255"/>
        </w:trPr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A78CB" w:rsidRPr="00B314BF" w:rsidRDefault="002A78CB" w:rsidP="008D7E6A">
            <w:pPr>
              <w:jc w:val="center"/>
              <w:rPr>
                <w:rFonts w:ascii="Arial" w:hAnsi="Arial" w:cs="Arial"/>
              </w:rPr>
            </w:pPr>
            <w:r w:rsidRPr="00B314BF">
              <w:rPr>
                <w:rFonts w:ascii="Arial" w:hAnsi="Arial" w:cs="Arial"/>
              </w:rPr>
              <w:t> 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A78CB" w:rsidRPr="00B314BF" w:rsidRDefault="002A78CB" w:rsidP="008D7E6A">
            <w:pPr>
              <w:rPr>
                <w:rFonts w:ascii="Arial" w:hAnsi="Arial" w:cs="Arial"/>
              </w:rPr>
            </w:pPr>
            <w:r w:rsidRPr="00D23AB1">
              <w:t>Насос К 90/35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78CB" w:rsidRPr="00B314BF" w:rsidRDefault="002A78CB" w:rsidP="008D7E6A">
            <w:pPr>
              <w:rPr>
                <w:rFonts w:ascii="Arial" w:hAnsi="Arial" w:cs="Arial"/>
              </w:rPr>
            </w:pPr>
          </w:p>
        </w:tc>
      </w:tr>
      <w:tr w:rsidR="002A78CB" w:rsidRPr="00B314BF" w:rsidTr="008D7E6A">
        <w:trPr>
          <w:trHeight w:val="255"/>
        </w:trPr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A78CB" w:rsidRPr="00B314BF" w:rsidRDefault="002A78CB" w:rsidP="008D7E6A">
            <w:pPr>
              <w:jc w:val="center"/>
              <w:rPr>
                <w:rFonts w:ascii="Arial" w:hAnsi="Arial" w:cs="Arial"/>
              </w:rPr>
            </w:pPr>
            <w:r w:rsidRPr="00B314BF">
              <w:rPr>
                <w:rFonts w:ascii="Arial" w:hAnsi="Arial" w:cs="Arial"/>
              </w:rPr>
              <w:t> 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A78CB" w:rsidRPr="00B314BF" w:rsidRDefault="002A78CB" w:rsidP="008D7E6A">
            <w:pPr>
              <w:rPr>
                <w:rFonts w:ascii="Arial" w:hAnsi="Arial" w:cs="Arial"/>
              </w:rPr>
            </w:pPr>
            <w:r w:rsidRPr="00D23AB1">
              <w:t>Насос К 90/35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78CB" w:rsidRPr="00B314BF" w:rsidRDefault="002A78CB" w:rsidP="008D7E6A">
            <w:pPr>
              <w:rPr>
                <w:rFonts w:ascii="Arial" w:hAnsi="Arial" w:cs="Arial"/>
              </w:rPr>
            </w:pPr>
          </w:p>
        </w:tc>
      </w:tr>
      <w:tr w:rsidR="002A78CB" w:rsidRPr="00B314BF" w:rsidTr="008D7E6A">
        <w:trPr>
          <w:trHeight w:val="255"/>
        </w:trPr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A78CB" w:rsidRPr="00B314BF" w:rsidRDefault="002A78CB" w:rsidP="008D7E6A">
            <w:pPr>
              <w:jc w:val="center"/>
              <w:rPr>
                <w:rFonts w:ascii="Arial" w:hAnsi="Arial" w:cs="Arial"/>
              </w:rPr>
            </w:pPr>
            <w:r w:rsidRPr="00B314BF">
              <w:rPr>
                <w:rFonts w:ascii="Arial" w:hAnsi="Arial" w:cs="Arial"/>
              </w:rPr>
              <w:t> 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A78CB" w:rsidRPr="00B314BF" w:rsidRDefault="002A78CB" w:rsidP="008D7E6A">
            <w:pPr>
              <w:rPr>
                <w:rFonts w:ascii="Arial" w:hAnsi="Arial" w:cs="Arial"/>
              </w:rPr>
            </w:pPr>
            <w:r w:rsidRPr="00D23AB1">
              <w:t>Дымосос ДН-6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78CB" w:rsidRPr="00B314BF" w:rsidRDefault="002A78CB" w:rsidP="008D7E6A">
            <w:pPr>
              <w:rPr>
                <w:rFonts w:ascii="Arial" w:hAnsi="Arial" w:cs="Arial"/>
              </w:rPr>
            </w:pPr>
          </w:p>
        </w:tc>
      </w:tr>
      <w:tr w:rsidR="002A78CB" w:rsidRPr="00B314BF" w:rsidTr="008D7E6A">
        <w:trPr>
          <w:trHeight w:val="332"/>
        </w:trPr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A78CB" w:rsidRPr="00B314BF" w:rsidRDefault="002A78CB" w:rsidP="008D7E6A">
            <w:pPr>
              <w:jc w:val="center"/>
              <w:rPr>
                <w:rFonts w:ascii="Arial" w:hAnsi="Arial" w:cs="Arial"/>
              </w:rPr>
            </w:pPr>
            <w:r w:rsidRPr="00B314BF">
              <w:rPr>
                <w:rFonts w:ascii="Arial" w:hAnsi="Arial" w:cs="Arial"/>
              </w:rPr>
              <w:t> 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A78CB" w:rsidRPr="00B314BF" w:rsidRDefault="002A78CB" w:rsidP="008D7E6A">
            <w:pPr>
              <w:rPr>
                <w:rFonts w:ascii="Arial" w:hAnsi="Arial" w:cs="Arial"/>
              </w:rPr>
            </w:pPr>
            <w:r w:rsidRPr="00D23AB1">
              <w:t>Дымосос ДН-8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78CB" w:rsidRPr="00B314BF" w:rsidRDefault="002A78CB" w:rsidP="008D7E6A">
            <w:pPr>
              <w:rPr>
                <w:rFonts w:ascii="Arial" w:hAnsi="Arial" w:cs="Arial"/>
              </w:rPr>
            </w:pPr>
          </w:p>
        </w:tc>
      </w:tr>
      <w:tr w:rsidR="002A78CB" w:rsidRPr="00B314BF" w:rsidTr="008D7E6A">
        <w:trPr>
          <w:trHeight w:val="240"/>
        </w:trPr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A78CB" w:rsidRPr="00B314BF" w:rsidRDefault="002A78CB" w:rsidP="008D7E6A">
            <w:pPr>
              <w:jc w:val="center"/>
              <w:rPr>
                <w:rFonts w:ascii="Arial" w:hAnsi="Arial" w:cs="Arial"/>
              </w:rPr>
            </w:pPr>
            <w:r w:rsidRPr="00B314BF">
              <w:rPr>
                <w:rFonts w:ascii="Arial" w:hAnsi="Arial" w:cs="Arial"/>
              </w:rPr>
              <w:t> 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A78CB" w:rsidRPr="00B314BF" w:rsidRDefault="002A78CB" w:rsidP="008D7E6A">
            <w:pPr>
              <w:rPr>
                <w:rFonts w:ascii="Arial" w:hAnsi="Arial" w:cs="Arial"/>
              </w:rPr>
            </w:pPr>
            <w:r w:rsidRPr="00D23AB1">
              <w:rPr>
                <w:spacing w:val="-1"/>
              </w:rPr>
              <w:t>Транспортёр углеподачи, ковшовый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78CB" w:rsidRPr="00B314BF" w:rsidRDefault="002A78CB" w:rsidP="008D7E6A">
            <w:pPr>
              <w:rPr>
                <w:rFonts w:ascii="Arial" w:hAnsi="Arial" w:cs="Arial"/>
              </w:rPr>
            </w:pPr>
          </w:p>
        </w:tc>
      </w:tr>
      <w:tr w:rsidR="002A78CB" w:rsidRPr="00B314BF" w:rsidTr="008D7E6A">
        <w:trPr>
          <w:trHeight w:val="255"/>
        </w:trPr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A78CB" w:rsidRPr="00B314BF" w:rsidRDefault="002A78CB" w:rsidP="008D7E6A">
            <w:pPr>
              <w:jc w:val="center"/>
              <w:rPr>
                <w:rFonts w:ascii="Arial" w:hAnsi="Arial" w:cs="Arial"/>
              </w:rPr>
            </w:pPr>
            <w:r w:rsidRPr="00B314BF">
              <w:rPr>
                <w:rFonts w:ascii="Arial" w:hAnsi="Arial" w:cs="Arial"/>
              </w:rPr>
              <w:t> 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A78CB" w:rsidRPr="00B314BF" w:rsidRDefault="002A78CB" w:rsidP="008D7E6A">
            <w:pPr>
              <w:rPr>
                <w:rFonts w:ascii="Arial" w:hAnsi="Arial" w:cs="Arial"/>
              </w:rPr>
            </w:pPr>
            <w:r w:rsidRPr="00D23AB1">
              <w:rPr>
                <w:spacing w:val="-1"/>
              </w:rPr>
              <w:t xml:space="preserve">Тепловая сеть протяженность </w:t>
            </w:r>
            <w:smartTag w:uri="urn:schemas-microsoft-com:office:smarttags" w:element="metricconverter">
              <w:smartTagPr>
                <w:attr w:name="ProductID" w:val="658 м"/>
              </w:smartTagPr>
              <w:r w:rsidRPr="00D23AB1">
                <w:rPr>
                  <w:spacing w:val="-1"/>
                </w:rPr>
                <w:t xml:space="preserve">658 </w:t>
              </w:r>
              <w:r w:rsidRPr="00D23AB1">
                <w:t>м</w:t>
              </w:r>
            </w:smartTag>
            <w:r w:rsidRPr="00D23AB1">
              <w:t>.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78CB" w:rsidRPr="00B314BF" w:rsidRDefault="002A78CB" w:rsidP="008D7E6A">
            <w:pPr>
              <w:rPr>
                <w:rFonts w:ascii="Arial" w:hAnsi="Arial" w:cs="Arial"/>
              </w:rPr>
            </w:pPr>
          </w:p>
        </w:tc>
      </w:tr>
      <w:tr w:rsidR="002A78CB" w:rsidRPr="00B314BF" w:rsidTr="008D7E6A">
        <w:trPr>
          <w:trHeight w:val="270"/>
        </w:trPr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A78CB" w:rsidRPr="00B314BF" w:rsidRDefault="002A78CB" w:rsidP="008D7E6A">
            <w:pPr>
              <w:jc w:val="center"/>
              <w:rPr>
                <w:rFonts w:ascii="Arial" w:hAnsi="Arial" w:cs="Arial"/>
              </w:rPr>
            </w:pPr>
            <w:r w:rsidRPr="00B314BF">
              <w:rPr>
                <w:rFonts w:ascii="Arial" w:hAnsi="Arial" w:cs="Arial"/>
              </w:rPr>
              <w:t> 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A78CB" w:rsidRPr="00B314BF" w:rsidRDefault="002A78CB" w:rsidP="008D7E6A">
            <w:pPr>
              <w:rPr>
                <w:rFonts w:ascii="Arial" w:hAnsi="Arial" w:cs="Arial"/>
              </w:rPr>
            </w:pPr>
            <w:r w:rsidRPr="00D23AB1">
              <w:t>Д80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78CB" w:rsidRPr="00B314BF" w:rsidRDefault="002A78CB" w:rsidP="008D7E6A">
            <w:pPr>
              <w:rPr>
                <w:rFonts w:ascii="Arial" w:hAnsi="Arial" w:cs="Arial"/>
              </w:rPr>
            </w:pPr>
          </w:p>
        </w:tc>
      </w:tr>
      <w:tr w:rsidR="002A78CB" w:rsidRPr="00B314BF" w:rsidTr="008D7E6A">
        <w:trPr>
          <w:trHeight w:val="270"/>
        </w:trPr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A78CB" w:rsidRPr="00B314BF" w:rsidRDefault="002A78CB" w:rsidP="008D7E6A">
            <w:pPr>
              <w:jc w:val="center"/>
              <w:rPr>
                <w:rFonts w:ascii="Arial" w:hAnsi="Arial" w:cs="Arial"/>
              </w:rPr>
            </w:pPr>
            <w:r w:rsidRPr="00B314BF">
              <w:rPr>
                <w:rFonts w:ascii="Arial" w:hAnsi="Arial" w:cs="Arial"/>
              </w:rPr>
              <w:t> 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A78CB" w:rsidRPr="00B314BF" w:rsidRDefault="002A78CB" w:rsidP="008D7E6A">
            <w:pPr>
              <w:rPr>
                <w:rFonts w:ascii="Arial" w:hAnsi="Arial" w:cs="Arial"/>
              </w:rPr>
            </w:pPr>
            <w:r w:rsidRPr="00D23AB1">
              <w:t>Д150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78CB" w:rsidRPr="00B314BF" w:rsidRDefault="002A78CB" w:rsidP="008D7E6A">
            <w:pPr>
              <w:rPr>
                <w:rFonts w:ascii="Arial" w:hAnsi="Arial" w:cs="Arial"/>
              </w:rPr>
            </w:pPr>
          </w:p>
        </w:tc>
      </w:tr>
      <w:tr w:rsidR="002A78CB" w:rsidRPr="00B314BF" w:rsidTr="008D7E6A">
        <w:trPr>
          <w:trHeight w:val="255"/>
        </w:trPr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A78CB" w:rsidRPr="00B314BF" w:rsidRDefault="002A78CB" w:rsidP="008D7E6A">
            <w:pPr>
              <w:jc w:val="center"/>
              <w:rPr>
                <w:rFonts w:ascii="Arial" w:hAnsi="Arial" w:cs="Arial"/>
              </w:rPr>
            </w:pPr>
            <w:r w:rsidRPr="00B314BF">
              <w:rPr>
                <w:rFonts w:ascii="Arial" w:hAnsi="Arial" w:cs="Arial"/>
              </w:rPr>
              <w:t> 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A78CB" w:rsidRPr="00B314BF" w:rsidRDefault="002A78CB" w:rsidP="008D7E6A">
            <w:pPr>
              <w:rPr>
                <w:rFonts w:ascii="Arial" w:hAnsi="Arial" w:cs="Arial"/>
              </w:rPr>
            </w:pPr>
            <w:r w:rsidRPr="00D23AB1">
              <w:rPr>
                <w:spacing w:val="-1"/>
              </w:rPr>
              <w:t xml:space="preserve">Дымовая труба диаметром 500, </w:t>
            </w:r>
            <w:r w:rsidRPr="00D23AB1">
              <w:t xml:space="preserve">высотой </w:t>
            </w:r>
            <w:smartTag w:uri="urn:schemas-microsoft-com:office:smarttags" w:element="metricconverter">
              <w:smartTagPr>
                <w:attr w:name="ProductID" w:val="23 м"/>
              </w:smartTagPr>
              <w:r w:rsidRPr="00D23AB1">
                <w:t>23 м</w:t>
              </w:r>
            </w:smartTag>
            <w:r w:rsidRPr="00D23AB1">
              <w:t>.</w:t>
            </w: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78CB" w:rsidRPr="00B314BF" w:rsidRDefault="002A78CB" w:rsidP="008D7E6A">
            <w:pPr>
              <w:rPr>
                <w:rFonts w:ascii="Arial" w:hAnsi="Arial" w:cs="Arial"/>
              </w:rPr>
            </w:pPr>
          </w:p>
        </w:tc>
      </w:tr>
      <w:tr w:rsidR="002A78CB" w:rsidRPr="00B314BF" w:rsidTr="008D7E6A">
        <w:trPr>
          <w:trHeight w:val="313"/>
        </w:trPr>
        <w:tc>
          <w:tcPr>
            <w:tcW w:w="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A78CB" w:rsidRPr="00B314BF" w:rsidRDefault="002A78CB" w:rsidP="008D7E6A">
            <w:pPr>
              <w:jc w:val="center"/>
              <w:rPr>
                <w:rFonts w:ascii="Arial" w:hAnsi="Arial" w:cs="Arial"/>
              </w:rPr>
            </w:pPr>
            <w:r w:rsidRPr="00B314BF">
              <w:rPr>
                <w:rFonts w:ascii="Arial" w:hAnsi="Arial" w:cs="Arial"/>
              </w:rPr>
              <w:t> </w:t>
            </w:r>
          </w:p>
        </w:tc>
        <w:tc>
          <w:tcPr>
            <w:tcW w:w="4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A78CB" w:rsidRPr="00D23AB1" w:rsidRDefault="002A78CB" w:rsidP="008D7E6A">
            <w:pPr>
              <w:shd w:val="clear" w:color="auto" w:fill="FFFFFF"/>
            </w:pPr>
            <w:r w:rsidRPr="00D23AB1">
              <w:t>Скважина глубинная 70  м</w:t>
            </w:r>
          </w:p>
          <w:p w:rsidR="002A78CB" w:rsidRPr="00D23AB1" w:rsidRDefault="002A78CB" w:rsidP="008D7E6A">
            <w:pPr>
              <w:shd w:val="clear" w:color="auto" w:fill="FFFFFF"/>
            </w:pPr>
          </w:p>
          <w:p w:rsidR="002A78CB" w:rsidRPr="00B314BF" w:rsidRDefault="002A78CB" w:rsidP="008D7E6A">
            <w:pPr>
              <w:rPr>
                <w:rFonts w:ascii="Arial" w:hAnsi="Arial" w:cs="Arial"/>
              </w:rPr>
            </w:pPr>
          </w:p>
        </w:tc>
        <w:tc>
          <w:tcPr>
            <w:tcW w:w="45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A78CB" w:rsidRPr="00B314BF" w:rsidRDefault="002A78CB" w:rsidP="008D7E6A">
            <w:pPr>
              <w:rPr>
                <w:rFonts w:ascii="Arial" w:hAnsi="Arial" w:cs="Arial"/>
              </w:rPr>
            </w:pPr>
          </w:p>
        </w:tc>
      </w:tr>
    </w:tbl>
    <w:p w:rsidR="002A78CB" w:rsidRPr="00B314BF" w:rsidRDefault="002A78CB" w:rsidP="0085794C">
      <w:pPr>
        <w:ind w:firstLine="708"/>
        <w:jc w:val="both"/>
        <w:rPr>
          <w:rStyle w:val="1"/>
        </w:rPr>
      </w:pPr>
    </w:p>
    <w:p w:rsidR="002A78CB" w:rsidRPr="00B314BF" w:rsidRDefault="002A78CB" w:rsidP="0085794C">
      <w:pPr>
        <w:ind w:firstLine="708"/>
        <w:jc w:val="both"/>
        <w:rPr>
          <w:rStyle w:val="1"/>
        </w:rPr>
      </w:pPr>
      <w:r w:rsidRPr="00B314BF">
        <w:rPr>
          <w:rStyle w:val="1"/>
        </w:rPr>
        <w:t>предназначенные для осуществления  деятельности,  указанной  в  пункте  1 настоящего Соглашения.</w:t>
      </w:r>
    </w:p>
    <w:p w:rsidR="002A78CB" w:rsidRPr="00B314BF" w:rsidRDefault="002A78CB" w:rsidP="0085794C">
      <w:pPr>
        <w:pStyle w:val="ListParagraph"/>
        <w:numPr>
          <w:ilvl w:val="0"/>
          <w:numId w:val="9"/>
        </w:numPr>
        <w:ind w:left="0" w:firstLine="0"/>
        <w:jc w:val="both"/>
        <w:rPr>
          <w:rStyle w:val="1"/>
        </w:rPr>
      </w:pPr>
      <w:r w:rsidRPr="00B314BF">
        <w:rPr>
          <w:rStyle w:val="1"/>
        </w:rPr>
        <w:t>Проведение работ по  реконструкции</w:t>
      </w:r>
      <w:r>
        <w:rPr>
          <w:rStyle w:val="1"/>
        </w:rPr>
        <w:t xml:space="preserve"> </w:t>
      </w:r>
      <w:r w:rsidRPr="00B314BF">
        <w:rPr>
          <w:rStyle w:val="1"/>
        </w:rPr>
        <w:t xml:space="preserve">объекта, замене морально устаревшего и физически изношенного </w:t>
      </w:r>
      <w:r w:rsidRPr="00B314BF">
        <w:rPr>
          <w:lang w:eastAsia="en-US"/>
        </w:rPr>
        <w:t>оборудования новым, более производительным оборудованием, улучшению характеристик и эксплуатационных свойств имущества  (далее -</w:t>
      </w:r>
      <w:r w:rsidRPr="00B314BF">
        <w:rPr>
          <w:rStyle w:val="1"/>
        </w:rPr>
        <w:t xml:space="preserve"> проведение работ по  реконструкции</w:t>
      </w:r>
      <w:r>
        <w:rPr>
          <w:rStyle w:val="1"/>
        </w:rPr>
        <w:t xml:space="preserve"> </w:t>
      </w:r>
      <w:r w:rsidRPr="00B314BF">
        <w:rPr>
          <w:rStyle w:val="1"/>
        </w:rPr>
        <w:t>и замене)в рамках настоящего Соглашения предусматривает проведение работ в сроки и в объемах в соответствии с техническим заданием согласно Приложению № 3 к настоящему Соглашению.</w:t>
      </w:r>
    </w:p>
    <w:p w:rsidR="002A78CB" w:rsidRPr="00B314BF" w:rsidRDefault="002A78CB" w:rsidP="008D7E6A">
      <w:pPr>
        <w:pStyle w:val="ListParagraph"/>
        <w:numPr>
          <w:ilvl w:val="0"/>
          <w:numId w:val="9"/>
        </w:numPr>
        <w:ind w:left="0" w:firstLine="720"/>
        <w:jc w:val="both"/>
        <w:rPr>
          <w:lang w:eastAsia="en-US"/>
        </w:rPr>
      </w:pPr>
      <w:r w:rsidRPr="00B314BF">
        <w:rPr>
          <w:rStyle w:val="1"/>
        </w:rPr>
        <w:t xml:space="preserve">Объект  Соглашения, подлежащие реконструкции и замене, принадлежат Концеденту на праве собственности на </w:t>
      </w:r>
      <w:r w:rsidRPr="00B314BF">
        <w:rPr>
          <w:lang w:eastAsia="en-US"/>
        </w:rPr>
        <w:t>основании</w:t>
      </w:r>
      <w:r>
        <w:rPr>
          <w:lang w:eastAsia="en-US"/>
        </w:rPr>
        <w:t>: котельная – свидетельства о государственной регистрации права от 27.02.2015 г., 03 – АА, №632130; тепловые сети – свидетельство о государственной регистрации права от 27.02.2015 г., 03 – АА, №632121; скважина – свидетельство о государственной регистрации права от 27.02.2015 г., 03 – АА, 632131</w:t>
      </w:r>
    </w:p>
    <w:p w:rsidR="002A78CB" w:rsidRPr="00B314BF" w:rsidRDefault="002A78CB" w:rsidP="0085794C">
      <w:pPr>
        <w:autoSpaceDE w:val="0"/>
        <w:autoSpaceDN w:val="0"/>
        <w:adjustRightInd w:val="0"/>
        <w:ind w:firstLine="709"/>
        <w:jc w:val="both"/>
        <w:rPr>
          <w:lang w:eastAsia="en-US"/>
        </w:rPr>
      </w:pPr>
      <w:r w:rsidRPr="00B314BF">
        <w:rPr>
          <w:lang w:eastAsia="en-US"/>
        </w:rPr>
        <w:t>Копии   документов,   удостоверяющих   право     собственности</w:t>
      </w:r>
      <w:r>
        <w:rPr>
          <w:lang w:eastAsia="en-US"/>
        </w:rPr>
        <w:t xml:space="preserve"> </w:t>
      </w:r>
      <w:r w:rsidRPr="00B314BF">
        <w:rPr>
          <w:lang w:eastAsia="en-US"/>
        </w:rPr>
        <w:t>Концедента на объект Соглашения, составляют приложение № 1 к</w:t>
      </w:r>
      <w:r>
        <w:rPr>
          <w:lang w:eastAsia="en-US"/>
        </w:rPr>
        <w:t xml:space="preserve"> </w:t>
      </w:r>
      <w:r w:rsidRPr="00B314BF">
        <w:rPr>
          <w:lang w:eastAsia="en-US"/>
        </w:rPr>
        <w:t>настоящему Соглашению.</w:t>
      </w:r>
    </w:p>
    <w:p w:rsidR="002A78CB" w:rsidRPr="00B314BF" w:rsidRDefault="002A78CB" w:rsidP="0085794C">
      <w:pPr>
        <w:pStyle w:val="ListParagraph"/>
        <w:numPr>
          <w:ilvl w:val="0"/>
          <w:numId w:val="9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Передача объекта Концессионеру не влечет перехода права собственности на данное имущество.</w:t>
      </w:r>
    </w:p>
    <w:p w:rsidR="002A78CB" w:rsidRPr="00B314BF" w:rsidRDefault="002A78CB" w:rsidP="0085794C">
      <w:pPr>
        <w:pStyle w:val="ListParagraph"/>
        <w:numPr>
          <w:ilvl w:val="0"/>
          <w:numId w:val="9"/>
        </w:numPr>
        <w:ind w:left="0" w:firstLine="709"/>
        <w:jc w:val="both"/>
      </w:pPr>
      <w:r w:rsidRPr="00B314BF">
        <w:t>Концедент    обязуется</w:t>
      </w:r>
      <w:r>
        <w:t xml:space="preserve"> </w:t>
      </w:r>
      <w:r w:rsidRPr="00B314BF">
        <w:t>передать</w:t>
      </w:r>
      <w:r>
        <w:t xml:space="preserve"> </w:t>
      </w:r>
      <w:r w:rsidRPr="00B314BF">
        <w:t>Концессионеру, а Концессионер обязуется принять объект, а также права владения и пользования указанным объектом не позднее 10 календарных дней с даты подписания настоящего Соглашения.</w:t>
      </w:r>
    </w:p>
    <w:p w:rsidR="002A78CB" w:rsidRPr="00B314BF" w:rsidRDefault="002A78CB" w:rsidP="0085794C">
      <w:pPr>
        <w:pStyle w:val="ListParagraph"/>
        <w:numPr>
          <w:ilvl w:val="0"/>
          <w:numId w:val="9"/>
        </w:numPr>
        <w:ind w:left="0" w:firstLine="709"/>
        <w:jc w:val="both"/>
      </w:pPr>
      <w:r w:rsidRPr="00B314BF">
        <w:t>Передача Концедентом Концессионеру объекта осуществляется по Акту приема – передачи объекта концессионного соглашения, содержащему   сведения о составе имущества, техническом состоянии,</w:t>
      </w:r>
      <w:r>
        <w:t xml:space="preserve"> </w:t>
      </w:r>
      <w:r w:rsidRPr="00B314BF">
        <w:t>сроке службы,  начальной, остаточной и восстановительной стоимости передаваемого объекта и подписываемому Сторонами (приложение № 7 к настоящему Соглашению).</w:t>
      </w:r>
    </w:p>
    <w:p w:rsidR="002A78CB" w:rsidRPr="00B314BF" w:rsidRDefault="002A78CB" w:rsidP="0085794C">
      <w:pPr>
        <w:pStyle w:val="ListParagraph"/>
        <w:numPr>
          <w:ilvl w:val="0"/>
          <w:numId w:val="9"/>
        </w:numPr>
        <w:ind w:left="0" w:firstLine="709"/>
        <w:jc w:val="both"/>
      </w:pPr>
      <w:r w:rsidRPr="00B314BF">
        <w:t>Обязанность Концедента по передаче объекта считается   исполненной   после принятия объекта Концессионером  и подписания Сторонами Акта приема – передачи объекта концессионного соглашения.</w:t>
      </w:r>
    </w:p>
    <w:p w:rsidR="002A78CB" w:rsidRPr="00B314BF" w:rsidRDefault="002A78CB" w:rsidP="0085794C">
      <w:pPr>
        <w:pStyle w:val="ListParagraph"/>
        <w:numPr>
          <w:ilvl w:val="0"/>
          <w:numId w:val="9"/>
        </w:numPr>
        <w:ind w:left="0" w:firstLine="709"/>
        <w:jc w:val="both"/>
      </w:pPr>
      <w:r w:rsidRPr="00B314BF">
        <w:t>Уклонение одной из Сторон от подписания Акта приема – передачи объекта концессионного соглашения признается   нарушением   этой Стороной обязанности, установленной настоящим соглашением.</w:t>
      </w:r>
    </w:p>
    <w:p w:rsidR="002A78CB" w:rsidRPr="00B314BF" w:rsidRDefault="002A78CB" w:rsidP="0085794C">
      <w:pPr>
        <w:pStyle w:val="ListParagraph"/>
        <w:numPr>
          <w:ilvl w:val="0"/>
          <w:numId w:val="9"/>
        </w:numPr>
        <w:ind w:left="0" w:firstLine="709"/>
        <w:jc w:val="both"/>
      </w:pPr>
      <w:r w:rsidRPr="00B314BF">
        <w:t>Концедент   передает   Концессионеру   по   перечню   согласно</w:t>
      </w:r>
      <w:r>
        <w:t xml:space="preserve"> </w:t>
      </w:r>
      <w:r w:rsidRPr="00B314BF">
        <w:t>приложению № 1 к настоящему Соглашению документы, относящиеся к</w:t>
      </w:r>
      <w:r>
        <w:t xml:space="preserve"> </w:t>
      </w:r>
      <w:r w:rsidRPr="00B314BF">
        <w:t>передаваемому объекту, Соглашения необходимые для исполнения настоящего Соглашения, одновременно   с передачей соответствующего объекта.</w:t>
      </w:r>
    </w:p>
    <w:p w:rsidR="002A78CB" w:rsidRPr="00B314BF" w:rsidRDefault="002A78CB" w:rsidP="0085794C">
      <w:pPr>
        <w:pStyle w:val="ListParagraph"/>
        <w:numPr>
          <w:ilvl w:val="0"/>
          <w:numId w:val="9"/>
        </w:numPr>
        <w:ind w:left="0" w:firstLine="709"/>
        <w:jc w:val="both"/>
      </w:pPr>
      <w:r w:rsidRPr="00B314BF">
        <w:t>Обязанность Концедента по передаче Концессионеру прав владения</w:t>
      </w:r>
      <w:r>
        <w:t xml:space="preserve"> </w:t>
      </w:r>
      <w:r w:rsidRPr="00B314BF">
        <w:t xml:space="preserve">и пользования объекта считается исполненной со дня государственной регистрации указанных прав   Концессионера.  </w:t>
      </w:r>
    </w:p>
    <w:p w:rsidR="002A78CB" w:rsidRPr="00B314BF" w:rsidRDefault="002A78CB" w:rsidP="00224E97">
      <w:pPr>
        <w:pStyle w:val="ListParagraph"/>
        <w:numPr>
          <w:ilvl w:val="0"/>
          <w:numId w:val="9"/>
        </w:numPr>
        <w:ind w:left="0" w:firstLine="709"/>
        <w:jc w:val="both"/>
      </w:pPr>
      <w:r w:rsidRPr="00B314BF">
        <w:t>Обязанность   Концедента   по     передаче Концессионеру   прав владения   и пользования движимым имуществом,</w:t>
      </w:r>
      <w:r>
        <w:t xml:space="preserve"> </w:t>
      </w:r>
      <w:r w:rsidRPr="00B314BF">
        <w:t>входящим   в состав   объекта, считается исполненной после принятия этого   имущества   Концессионером и подписания Сторонами Акта приема – передачи объекта концессионного соглашения.</w:t>
      </w:r>
    </w:p>
    <w:p w:rsidR="002A78CB" w:rsidRPr="00B314BF" w:rsidRDefault="002A78CB" w:rsidP="0085794C">
      <w:pPr>
        <w:pStyle w:val="ListParagraph"/>
        <w:numPr>
          <w:ilvl w:val="0"/>
          <w:numId w:val="9"/>
        </w:numPr>
        <w:ind w:left="0" w:firstLine="709"/>
        <w:jc w:val="both"/>
      </w:pPr>
      <w:r w:rsidRPr="00B314BF">
        <w:t>Выявленное   при    передаче Концессионеру   несоответствие  показателей   объекта  Соглашения,</w:t>
      </w:r>
      <w:r>
        <w:t xml:space="preserve"> </w:t>
      </w:r>
      <w:r w:rsidRPr="00B314BF">
        <w:t>объектов   недвижимого   имущества,   входящих в    состав объекта Соглашения,   технико-экономическим показателям, установленным   в решении  Концедента   о заключении настоящего Соглашения, является основанием для изменения условий настоящего Соглашения   либо для его расторжения в судебном порядке.</w:t>
      </w:r>
    </w:p>
    <w:p w:rsidR="002A78CB" w:rsidRPr="00B314BF" w:rsidRDefault="002A78CB" w:rsidP="0085794C">
      <w:pPr>
        <w:pStyle w:val="ListParagraph"/>
        <w:numPr>
          <w:ilvl w:val="0"/>
          <w:numId w:val="9"/>
        </w:numPr>
        <w:ind w:left="0" w:firstLine="709"/>
        <w:jc w:val="both"/>
      </w:pPr>
      <w:r w:rsidRPr="00B314BF">
        <w:t>Концедент    обязан</w:t>
      </w:r>
      <w:r>
        <w:t xml:space="preserve"> </w:t>
      </w:r>
      <w:r w:rsidRPr="00B314BF">
        <w:t xml:space="preserve">предоставить Концессионеру во   временное   владение и   пользование имущество, которое образует единое целое с объектом Соглашения и (или) предназначено для использования по общему назначению с объектом Соглашения для  осуществления Концессионером деятельности, указанной в пункте </w:t>
      </w:r>
      <w:hyperlink r:id="rId5" w:history="1">
        <w:r w:rsidRPr="00B314BF">
          <w:t>1</w:t>
        </w:r>
      </w:hyperlink>
      <w:r w:rsidRPr="00B314BF">
        <w:t xml:space="preserve"> настоящего Соглашения (далее - иное имущество).</w:t>
      </w:r>
    </w:p>
    <w:p w:rsidR="002A78CB" w:rsidRPr="00B314BF" w:rsidRDefault="002A78CB" w:rsidP="0085794C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Состав    иного    имущества    и    его описание, в том числе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технико-экономические показатели, приведены в приложении № 1 к настоящему Соглашению.</w:t>
      </w:r>
    </w:p>
    <w:p w:rsidR="002A78CB" w:rsidRPr="00B314BF" w:rsidRDefault="002A78CB" w:rsidP="0085794C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Концедент   гарантирует,   что он является собственником иного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имущества,  права     владения и    пользования которым передаются</w:t>
      </w:r>
    </w:p>
    <w:p w:rsidR="002A78CB" w:rsidRPr="00B314BF" w:rsidRDefault="002A78CB" w:rsidP="0085794C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Концессионеру в соответствии с настоящим Соглашением.</w:t>
      </w:r>
    </w:p>
    <w:p w:rsidR="002A78CB" w:rsidRPr="00B314BF" w:rsidRDefault="002A78CB" w:rsidP="0085794C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Иное   имущество принадлежит Концеденту на праве собственности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на основании _____________</w:t>
      </w:r>
      <w:r>
        <w:rPr>
          <w:rFonts w:ascii="Times New Roman" w:hAnsi="Times New Roman" w:cs="Times New Roman"/>
          <w:sz w:val="24"/>
          <w:szCs w:val="24"/>
          <w:u w:val="single"/>
        </w:rPr>
        <w:t>не предусмотрено</w:t>
      </w:r>
      <w:r w:rsidRPr="00B314BF">
        <w:rPr>
          <w:rFonts w:ascii="Times New Roman" w:hAnsi="Times New Roman" w:cs="Times New Roman"/>
          <w:sz w:val="24"/>
          <w:szCs w:val="24"/>
        </w:rPr>
        <w:t>________________________________________</w:t>
      </w:r>
    </w:p>
    <w:p w:rsidR="002A78CB" w:rsidRPr="00B314BF" w:rsidRDefault="002A78CB" w:rsidP="0085794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(наименование и реквизиты правоустанавливающих</w:t>
      </w:r>
    </w:p>
    <w:p w:rsidR="002A78CB" w:rsidRPr="00B314BF" w:rsidRDefault="002A78CB" w:rsidP="0085794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2A78CB" w:rsidRPr="00B314BF" w:rsidRDefault="002A78CB" w:rsidP="0085794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 xml:space="preserve">   документов и (или) документов о государственной регистрации</w:t>
      </w:r>
    </w:p>
    <w:p w:rsidR="002A78CB" w:rsidRPr="00B314BF" w:rsidRDefault="002A78CB" w:rsidP="0085794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2A78CB" w:rsidRPr="00B314BF" w:rsidRDefault="002A78CB" w:rsidP="0085794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 xml:space="preserve">    прав собственности Концедента в отношении каждого объекта</w:t>
      </w:r>
    </w:p>
    <w:p w:rsidR="002A78CB" w:rsidRPr="00B314BF" w:rsidRDefault="002A78CB" w:rsidP="0085794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_________________________________________________________________.</w:t>
      </w:r>
    </w:p>
    <w:p w:rsidR="002A78CB" w:rsidRPr="00B314BF" w:rsidRDefault="002A78CB" w:rsidP="0085794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 xml:space="preserve">  иного имущества либо объекта недвижимого имущества, входящего</w:t>
      </w:r>
    </w:p>
    <w:p w:rsidR="002A78CB" w:rsidRPr="00B314BF" w:rsidRDefault="002A78CB" w:rsidP="0085794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 xml:space="preserve">                    в состав иного имущества)</w:t>
      </w:r>
    </w:p>
    <w:p w:rsidR="002A78CB" w:rsidRPr="00B314BF" w:rsidRDefault="002A78CB" w:rsidP="0085794C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Копии    документов,    удостоверяющих    право  собственности Концедента на иное имущество, права владения и пользования которым передаются   Концессионеру в соответствии с настоящим Соглашением,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составляют приложение № 1 к настоящему Соглашению.</w:t>
      </w:r>
    </w:p>
    <w:p w:rsidR="002A78CB" w:rsidRPr="00B314BF" w:rsidRDefault="002A78CB" w:rsidP="0085794C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Права   Концессионера   на владение и пользование входящими 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состав  иного   имущества объектами недвижимого имущества подлежат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 xml:space="preserve">государственной регистрации в порядке, предусмотренном </w:t>
      </w:r>
      <w:hyperlink r:id="rId6" w:history="1">
        <w:r w:rsidRPr="00B314BF">
          <w:rPr>
            <w:rFonts w:ascii="Times New Roman" w:hAnsi="Times New Roman" w:cs="Times New Roman"/>
            <w:sz w:val="24"/>
            <w:szCs w:val="24"/>
          </w:rPr>
          <w:t xml:space="preserve">пунктами  </w:t>
        </w:r>
      </w:hyperlink>
      <w:r w:rsidRPr="00B314BF">
        <w:rPr>
          <w:rFonts w:ascii="Times New Roman" w:hAnsi="Times New Roman" w:cs="Times New Roman"/>
          <w:sz w:val="24"/>
          <w:szCs w:val="24"/>
        </w:rPr>
        <w:t xml:space="preserve">10и </w:t>
      </w:r>
      <w:hyperlink r:id="rId7" w:history="1">
        <w:r w:rsidRPr="00B314BF">
          <w:rPr>
            <w:rFonts w:ascii="Times New Roman" w:hAnsi="Times New Roman" w:cs="Times New Roman"/>
            <w:sz w:val="24"/>
            <w:szCs w:val="24"/>
          </w:rPr>
          <w:t>11</w:t>
        </w:r>
      </w:hyperlink>
      <w:r w:rsidRPr="00B314BF">
        <w:rPr>
          <w:rFonts w:ascii="Times New Roman" w:hAnsi="Times New Roman" w:cs="Times New Roman"/>
          <w:sz w:val="24"/>
          <w:szCs w:val="24"/>
        </w:rPr>
        <w:t xml:space="preserve"> настоящего Соглашения.</w:t>
      </w:r>
    </w:p>
    <w:p w:rsidR="002A78CB" w:rsidRPr="00B314BF" w:rsidRDefault="002A78CB" w:rsidP="0085794C">
      <w:pPr>
        <w:pStyle w:val="ConsPlusNonformat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 xml:space="preserve">Риск    случайной    гибели   или случайного повреждения объекта и иного имущества несет Концессионер, в период </w:t>
      </w:r>
      <w:r>
        <w:rPr>
          <w:rFonts w:ascii="Times New Roman" w:hAnsi="Times New Roman" w:cs="Times New Roman"/>
          <w:sz w:val="24"/>
          <w:szCs w:val="24"/>
        </w:rPr>
        <w:t xml:space="preserve">«__13_» октября_ 2015 года по «_13__» _октября_ 2025 </w:t>
      </w:r>
      <w:r w:rsidRPr="00B314BF">
        <w:rPr>
          <w:rFonts w:ascii="Times New Roman" w:hAnsi="Times New Roman" w:cs="Times New Roman"/>
          <w:sz w:val="24"/>
          <w:szCs w:val="24"/>
        </w:rPr>
        <w:t>года.</w:t>
      </w:r>
    </w:p>
    <w:p w:rsidR="002A78CB" w:rsidRPr="00B314BF" w:rsidRDefault="002A78CB" w:rsidP="0085794C">
      <w:pPr>
        <w:pStyle w:val="ConsPlusNonformat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Состав    объекта   Соглашения   (включая перечень объектов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недвижимого имущества, входящих в состав объекта Соглашения),  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описание,  в том числе технико-экономические показатели, приведены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в приложении(ях) № 1, № 4.</w:t>
      </w:r>
    </w:p>
    <w:p w:rsidR="002A78CB" w:rsidRPr="00B314BF" w:rsidRDefault="002A78CB" w:rsidP="0085794C">
      <w:pPr>
        <w:pStyle w:val="ConsPlusNonformat"/>
        <w:numPr>
          <w:ilvl w:val="0"/>
          <w:numId w:val="9"/>
        </w:numPr>
        <w:ind w:left="0" w:firstLine="709"/>
        <w:jc w:val="both"/>
        <w:rPr>
          <w:rStyle w:val="1"/>
          <w:rFonts w:ascii="Times New Roman" w:hAnsi="Times New Roman" w:cs="Times New Roman"/>
          <w:sz w:val="24"/>
          <w:szCs w:val="24"/>
        </w:rPr>
      </w:pPr>
      <w:r w:rsidRPr="00B314BF">
        <w:rPr>
          <w:rStyle w:val="1"/>
          <w:rFonts w:ascii="Times New Roman" w:hAnsi="Times New Roman" w:cs="Times New Roman"/>
          <w:sz w:val="24"/>
          <w:szCs w:val="24"/>
        </w:rPr>
        <w:t xml:space="preserve">Концедент гарантирует, что на момент заключения настоящего Соглашения, объект Соглашения свободен от прав третьих лиц и иных ограничений прав собственности Концедента на указанный объект. </w:t>
      </w:r>
    </w:p>
    <w:p w:rsidR="002A78CB" w:rsidRPr="00B314BF" w:rsidRDefault="002A78CB" w:rsidP="0085794C">
      <w:pPr>
        <w:pStyle w:val="ConsPlusNonformat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Style w:val="1"/>
          <w:rFonts w:ascii="Times New Roman" w:hAnsi="Times New Roman" w:cs="Times New Roman"/>
          <w:sz w:val="24"/>
          <w:szCs w:val="24"/>
        </w:rPr>
        <w:t>Сведения  о  технико-экономических показателях, техническом состоянии передаваемых объектов Соглашения  приведены в приложениях № 4, № 2 к настоящему Соглашению.</w:t>
      </w:r>
    </w:p>
    <w:p w:rsidR="002A78CB" w:rsidRPr="00B314BF" w:rsidRDefault="002A78CB" w:rsidP="0085794C">
      <w:pPr>
        <w:jc w:val="center"/>
        <w:rPr>
          <w:rStyle w:val="1"/>
          <w:b/>
          <w:bCs/>
        </w:rPr>
      </w:pPr>
    </w:p>
    <w:p w:rsidR="002A78CB" w:rsidRPr="00B314BF" w:rsidRDefault="002A78CB" w:rsidP="0085794C">
      <w:pPr>
        <w:autoSpaceDE w:val="0"/>
        <w:autoSpaceDN w:val="0"/>
        <w:adjustRightInd w:val="0"/>
        <w:jc w:val="center"/>
        <w:rPr>
          <w:rStyle w:val="1"/>
          <w:b/>
          <w:bCs/>
        </w:rPr>
      </w:pPr>
      <w:r w:rsidRPr="00B314BF">
        <w:rPr>
          <w:b/>
          <w:bCs/>
          <w:lang w:eastAsia="en-US"/>
        </w:rPr>
        <w:t xml:space="preserve">III. </w:t>
      </w:r>
      <w:r w:rsidRPr="00B314BF">
        <w:rPr>
          <w:rStyle w:val="1"/>
          <w:b/>
          <w:bCs/>
        </w:rPr>
        <w:t xml:space="preserve">Реконструкция объекта Соглашения, замена морально устаревшего и физически изношенного </w:t>
      </w:r>
      <w:r w:rsidRPr="00B314BF">
        <w:rPr>
          <w:b/>
          <w:bCs/>
          <w:lang w:eastAsia="en-US"/>
        </w:rPr>
        <w:t>оборудования новым, более производительным оборудованием, улучшение характеристик и эксплуатационных свойств имущества</w:t>
      </w:r>
    </w:p>
    <w:p w:rsidR="002A78CB" w:rsidRPr="00B314BF" w:rsidRDefault="002A78CB" w:rsidP="0085794C">
      <w:pPr>
        <w:ind w:left="1416"/>
        <w:rPr>
          <w:b/>
          <w:bCs/>
        </w:rPr>
      </w:pPr>
    </w:p>
    <w:p w:rsidR="002A78CB" w:rsidRPr="00B314BF" w:rsidRDefault="002A78CB" w:rsidP="0085794C">
      <w:pPr>
        <w:pStyle w:val="ConsPlusNonformat"/>
        <w:numPr>
          <w:ilvl w:val="0"/>
          <w:numId w:val="9"/>
        </w:numPr>
        <w:ind w:left="0" w:firstLine="720"/>
        <w:jc w:val="both"/>
        <w:rPr>
          <w:rStyle w:val="1"/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 xml:space="preserve">Концессионер обязан  реконструировать </w:t>
      </w:r>
      <w:r w:rsidRPr="00B314BF">
        <w:rPr>
          <w:rStyle w:val="1"/>
          <w:rFonts w:ascii="Times New Roman" w:hAnsi="Times New Roman" w:cs="Times New Roman"/>
          <w:sz w:val="24"/>
          <w:szCs w:val="24"/>
        </w:rPr>
        <w:t xml:space="preserve">и заменить, принадлежащее Концеденту на праве собственности </w:t>
      </w:r>
      <w:r w:rsidRPr="00B314BF">
        <w:rPr>
          <w:rFonts w:ascii="Times New Roman" w:hAnsi="Times New Roman" w:cs="Times New Roman"/>
          <w:sz w:val="24"/>
          <w:szCs w:val="24"/>
        </w:rPr>
        <w:t xml:space="preserve">объект   Соглашения состав, описание  и технико-экономические показатели которого установлены в приложении № 4 к настоящему Соглашению, в сроки </w:t>
      </w:r>
      <w:r w:rsidRPr="00B314BF">
        <w:rPr>
          <w:rStyle w:val="1"/>
          <w:rFonts w:ascii="Times New Roman" w:hAnsi="Times New Roman" w:cs="Times New Roman"/>
          <w:sz w:val="24"/>
          <w:szCs w:val="24"/>
        </w:rPr>
        <w:t>и в объемах в соответствии с  техническим заданием согласно Приложению № 3 к настоящему Соглашению.</w:t>
      </w:r>
    </w:p>
    <w:p w:rsidR="002A78CB" w:rsidRPr="00B314BF" w:rsidRDefault="002A78CB" w:rsidP="0085794C">
      <w:pPr>
        <w:pStyle w:val="ConsPlusNonformat"/>
        <w:numPr>
          <w:ilvl w:val="0"/>
          <w:numId w:val="9"/>
        </w:numPr>
        <w:ind w:left="0" w:firstLine="720"/>
        <w:jc w:val="both"/>
        <w:rPr>
          <w:rStyle w:val="1"/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 xml:space="preserve">Концессионер   обязан осуществить  в отношении объектов иного имущества, замену морально устаревшего и физически изношенного оборудования новым, более производительным оборудованием, мероприятия по улучшению характеристик и эксплуатационных свойств имущества в сроки </w:t>
      </w:r>
      <w:r w:rsidRPr="00B314BF">
        <w:rPr>
          <w:rStyle w:val="1"/>
          <w:rFonts w:ascii="Times New Roman" w:hAnsi="Times New Roman" w:cs="Times New Roman"/>
          <w:sz w:val="24"/>
          <w:szCs w:val="24"/>
        </w:rPr>
        <w:t>и в объемах в соответствии с техническим заданием согласно Приложению № 3 к настоящему Соглашению.</w:t>
      </w:r>
    </w:p>
    <w:p w:rsidR="002A78CB" w:rsidRPr="00B314BF" w:rsidRDefault="002A78CB" w:rsidP="0085794C">
      <w:pPr>
        <w:pStyle w:val="ConsPlusNonformat"/>
        <w:numPr>
          <w:ilvl w:val="0"/>
          <w:numId w:val="9"/>
        </w:num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 xml:space="preserve">Концессионер вправе привлекать к   выполнению   работ   по реконструкции  </w:t>
      </w:r>
      <w:r w:rsidRPr="00B314BF">
        <w:rPr>
          <w:rStyle w:val="1"/>
          <w:rFonts w:ascii="Times New Roman" w:hAnsi="Times New Roman" w:cs="Times New Roman"/>
          <w:sz w:val="24"/>
          <w:szCs w:val="24"/>
        </w:rPr>
        <w:t xml:space="preserve">и замене, принадлежащего  Концеденту на праве собственности </w:t>
      </w:r>
      <w:r w:rsidRPr="00B314BF">
        <w:rPr>
          <w:rFonts w:ascii="Times New Roman" w:hAnsi="Times New Roman" w:cs="Times New Roman"/>
          <w:sz w:val="24"/>
          <w:szCs w:val="24"/>
        </w:rPr>
        <w:t>объекта   Соглашения  третьих    лиц, за действия которых он отвечает как за свои собственные.</w:t>
      </w:r>
    </w:p>
    <w:p w:rsidR="002A78CB" w:rsidRPr="00B314BF" w:rsidRDefault="002A78CB" w:rsidP="0085794C">
      <w:pPr>
        <w:pStyle w:val="ConsPlusNonformat"/>
        <w:numPr>
          <w:ilvl w:val="0"/>
          <w:numId w:val="9"/>
        </w:num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 xml:space="preserve">Концессионер обязан за свой счет разработать и согласовать с Концедентом, проектную документацию (сметную документацию), необходимую для реконструкции </w:t>
      </w:r>
      <w:r w:rsidRPr="00B314BF">
        <w:rPr>
          <w:rStyle w:val="1"/>
          <w:rFonts w:ascii="Times New Roman" w:hAnsi="Times New Roman" w:cs="Times New Roman"/>
          <w:sz w:val="24"/>
          <w:szCs w:val="24"/>
        </w:rPr>
        <w:t>и замене</w:t>
      </w:r>
      <w:r w:rsidRPr="00B314BF">
        <w:rPr>
          <w:rFonts w:ascii="Times New Roman" w:hAnsi="Times New Roman" w:cs="Times New Roman"/>
          <w:sz w:val="24"/>
          <w:szCs w:val="24"/>
        </w:rPr>
        <w:t xml:space="preserve"> объекта Соглашения, до «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B314BF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июня ежегодно</w:t>
      </w:r>
      <w:r w:rsidRPr="00B314BF">
        <w:rPr>
          <w:rFonts w:ascii="Times New Roman" w:hAnsi="Times New Roman" w:cs="Times New Roman"/>
          <w:sz w:val="24"/>
          <w:szCs w:val="24"/>
        </w:rPr>
        <w:t>.</w:t>
      </w:r>
    </w:p>
    <w:p w:rsidR="002A78CB" w:rsidRPr="00B314BF" w:rsidRDefault="002A78CB" w:rsidP="0085794C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Проектная   документация   должна соответствовать требованиям,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предъявляемым к    объекту Соглашения    в соответствии с решением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Концедента о заключении настоящего Соглашения.</w:t>
      </w:r>
    </w:p>
    <w:p w:rsidR="002A78CB" w:rsidRPr="00B314BF" w:rsidRDefault="002A78CB" w:rsidP="0085794C">
      <w:pPr>
        <w:pStyle w:val="ConsPlusNonformat"/>
        <w:numPr>
          <w:ilvl w:val="0"/>
          <w:numId w:val="9"/>
        </w:num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Концедент   обязуется обеспечить Концессионеру необходимые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 xml:space="preserve">условия для выполнения работ по реконструкции </w:t>
      </w:r>
      <w:r w:rsidRPr="00B314BF">
        <w:rPr>
          <w:rStyle w:val="1"/>
          <w:rFonts w:ascii="Times New Roman" w:hAnsi="Times New Roman" w:cs="Times New Roman"/>
          <w:sz w:val="24"/>
          <w:szCs w:val="24"/>
        </w:rPr>
        <w:t>и замене</w:t>
      </w:r>
      <w:r w:rsidRPr="00B314BF">
        <w:rPr>
          <w:rFonts w:ascii="Times New Roman" w:hAnsi="Times New Roman" w:cs="Times New Roman"/>
          <w:sz w:val="24"/>
          <w:szCs w:val="24"/>
        </w:rPr>
        <w:t xml:space="preserve"> объекта Соглашения.</w:t>
      </w:r>
    </w:p>
    <w:p w:rsidR="002A78CB" w:rsidRPr="00B314BF" w:rsidRDefault="002A78CB" w:rsidP="0085794C">
      <w:pPr>
        <w:pStyle w:val="ConsPlusNonformat"/>
        <w:numPr>
          <w:ilvl w:val="0"/>
          <w:numId w:val="9"/>
        </w:num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При  обнаружении   Концессионером несоответствия проектной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документации   требованиям,   установленным настоящим Соглашением,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требованиям технических   регламентов  и иных нормативных правовых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актов    Российской    Федерации Концессионер обязуется немедленно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предупредить об этом Концедента  и на основании решения Концедента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до момента внесения необходимых изменений в проектную документацию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 xml:space="preserve">приостановить работу по реконструкции </w:t>
      </w:r>
      <w:r w:rsidRPr="00B314BF">
        <w:rPr>
          <w:rStyle w:val="1"/>
          <w:rFonts w:ascii="Times New Roman" w:hAnsi="Times New Roman" w:cs="Times New Roman"/>
          <w:sz w:val="24"/>
          <w:szCs w:val="24"/>
        </w:rPr>
        <w:t xml:space="preserve">и замене </w:t>
      </w:r>
      <w:r w:rsidRPr="00B314BF">
        <w:rPr>
          <w:rFonts w:ascii="Times New Roman" w:hAnsi="Times New Roman" w:cs="Times New Roman"/>
          <w:sz w:val="24"/>
          <w:szCs w:val="24"/>
        </w:rPr>
        <w:t>объекта Соглашения.</w:t>
      </w:r>
    </w:p>
    <w:p w:rsidR="002A78CB" w:rsidRPr="00B314BF" w:rsidRDefault="002A78CB" w:rsidP="0085794C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При    обнаружении    несоответствия   проектной  документации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 xml:space="preserve">требованиям,    установленным     настоящим  Соглашением, Концессионер, обязан возместить убытки  Концеденту  в порядке определенным действующим законодательством Российской Федерации. </w:t>
      </w:r>
    </w:p>
    <w:p w:rsidR="002A78CB" w:rsidRPr="00B314BF" w:rsidRDefault="002A78CB" w:rsidP="0085794C">
      <w:pPr>
        <w:pStyle w:val="ConsPlusNonformat"/>
        <w:numPr>
          <w:ilvl w:val="0"/>
          <w:numId w:val="9"/>
        </w:num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При   обнаружении   Концессионером   независящих от Сторон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обстоятельств, делающих невозможным реконструкцию и замену и   ввод  в эксплуатацию объекта Соглашения в сроки, установленные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настоящим   Соглашением,   и   (или)  использование (эксплуатацию)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объекта Соглашения,    Концессионер обязуется немедленно уведомить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Концедента   об  указанных   обстоятельствах в целях согласования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дальнейших действий Сторон по исполнению настоящего Соглашения.</w:t>
      </w:r>
    </w:p>
    <w:p w:rsidR="002A78CB" w:rsidRPr="00B314BF" w:rsidRDefault="002A78CB" w:rsidP="0085794C">
      <w:pPr>
        <w:pStyle w:val="ConsPlusNonformat"/>
        <w:numPr>
          <w:ilvl w:val="0"/>
          <w:numId w:val="9"/>
        </w:num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Концессионер     обязан     ввести   объект Соглашения  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эксплуатацию в порядке, установленном законодательством Российской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Федерации.</w:t>
      </w:r>
    </w:p>
    <w:p w:rsidR="002A78CB" w:rsidRPr="00B314BF" w:rsidRDefault="002A78CB" w:rsidP="0085794C">
      <w:pPr>
        <w:pStyle w:val="ConsPlusNonformat"/>
        <w:numPr>
          <w:ilvl w:val="0"/>
          <w:numId w:val="9"/>
        </w:num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Концессионер     обязан     приступить   к   использованию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 xml:space="preserve">(эксплуатации)   объекта Соглашения в сроки, указанные  в Техническом задании  </w:t>
      </w:r>
      <w:r w:rsidRPr="00B314BF">
        <w:rPr>
          <w:rStyle w:val="1"/>
          <w:rFonts w:ascii="Times New Roman" w:hAnsi="Times New Roman" w:cs="Times New Roman"/>
          <w:sz w:val="24"/>
          <w:szCs w:val="24"/>
        </w:rPr>
        <w:t>согласно Приложению № 3 к настоящему Соглашению.</w:t>
      </w:r>
    </w:p>
    <w:p w:rsidR="002A78CB" w:rsidRPr="00B314BF" w:rsidRDefault="002A78CB" w:rsidP="0085794C">
      <w:pPr>
        <w:pStyle w:val="ConsPlusNonformat"/>
        <w:numPr>
          <w:ilvl w:val="0"/>
          <w:numId w:val="9"/>
        </w:num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Концессионер   обязан   обеспечить    сдачу в эксплуатацию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объекта      Соглашения  с   технико-экономическими  показателями,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указанными в приложении № 4 к настоящему Соглашению, в срок,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 xml:space="preserve">указанный в Техническом задании  </w:t>
      </w:r>
      <w:r w:rsidRPr="00B314BF">
        <w:rPr>
          <w:rStyle w:val="1"/>
          <w:rFonts w:ascii="Times New Roman" w:hAnsi="Times New Roman" w:cs="Times New Roman"/>
          <w:sz w:val="24"/>
          <w:szCs w:val="24"/>
        </w:rPr>
        <w:t>согласно Приложению № 3 к настоящему Соглашению.</w:t>
      </w:r>
    </w:p>
    <w:p w:rsidR="002A78CB" w:rsidRPr="00B314BF" w:rsidRDefault="002A78CB" w:rsidP="0085794C">
      <w:pPr>
        <w:pStyle w:val="ConsPlusNonformat"/>
        <w:numPr>
          <w:ilvl w:val="0"/>
          <w:numId w:val="9"/>
        </w:num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 xml:space="preserve">Завершение Концессионером работ по реконструкции </w:t>
      </w:r>
      <w:r w:rsidRPr="00B314BF">
        <w:rPr>
          <w:rStyle w:val="1"/>
          <w:rFonts w:ascii="Times New Roman" w:hAnsi="Times New Roman" w:cs="Times New Roman"/>
          <w:sz w:val="24"/>
          <w:szCs w:val="24"/>
        </w:rPr>
        <w:t xml:space="preserve">и замене </w:t>
      </w:r>
      <w:r w:rsidRPr="00B314BF">
        <w:rPr>
          <w:rFonts w:ascii="Times New Roman" w:hAnsi="Times New Roman" w:cs="Times New Roman"/>
          <w:sz w:val="24"/>
          <w:szCs w:val="24"/>
        </w:rPr>
        <w:t>объекта Соглашения оформляется подписываемым Сторонами документом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об    исполнении      Концессионером    своих обязательств     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 xml:space="preserve">реконструкции </w:t>
      </w:r>
      <w:r w:rsidRPr="00B314BF">
        <w:rPr>
          <w:rStyle w:val="1"/>
          <w:rFonts w:ascii="Times New Roman" w:hAnsi="Times New Roman" w:cs="Times New Roman"/>
          <w:sz w:val="24"/>
          <w:szCs w:val="24"/>
        </w:rPr>
        <w:t xml:space="preserve">и замене </w:t>
      </w:r>
      <w:r w:rsidRPr="00B314BF">
        <w:rPr>
          <w:rFonts w:ascii="Times New Roman" w:hAnsi="Times New Roman" w:cs="Times New Roman"/>
          <w:sz w:val="24"/>
          <w:szCs w:val="24"/>
        </w:rPr>
        <w:t>объекта Соглашения.</w:t>
      </w:r>
    </w:p>
    <w:p w:rsidR="002A78CB" w:rsidRPr="00B314BF" w:rsidRDefault="002A78CB" w:rsidP="0085794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A78CB" w:rsidRPr="00B314BF" w:rsidRDefault="002A78CB" w:rsidP="0085794C"/>
    <w:p w:rsidR="002A78CB" w:rsidRPr="00B314BF" w:rsidRDefault="002A78CB" w:rsidP="0085794C">
      <w:pPr>
        <w:jc w:val="center"/>
        <w:rPr>
          <w:b/>
          <w:bCs/>
        </w:rPr>
      </w:pPr>
      <w:r w:rsidRPr="00B314BF">
        <w:rPr>
          <w:rStyle w:val="1"/>
          <w:b/>
          <w:bCs/>
          <w:lang w:val="en-US"/>
        </w:rPr>
        <w:t>IV</w:t>
      </w:r>
      <w:r w:rsidRPr="00B314BF">
        <w:rPr>
          <w:rStyle w:val="1"/>
          <w:b/>
          <w:bCs/>
        </w:rPr>
        <w:t>. Порядок передачи Концедентом Концессионеру</w:t>
      </w:r>
    </w:p>
    <w:p w:rsidR="002A78CB" w:rsidRPr="00B314BF" w:rsidRDefault="002A78CB" w:rsidP="0085794C">
      <w:pPr>
        <w:jc w:val="center"/>
        <w:rPr>
          <w:b/>
          <w:bCs/>
        </w:rPr>
      </w:pPr>
      <w:r w:rsidRPr="00B314BF">
        <w:rPr>
          <w:b/>
          <w:bCs/>
        </w:rPr>
        <w:t>объектов имущества</w:t>
      </w:r>
    </w:p>
    <w:p w:rsidR="002A78CB" w:rsidRPr="00B314BF" w:rsidRDefault="002A78CB" w:rsidP="0085794C">
      <w:pPr>
        <w:jc w:val="both"/>
      </w:pPr>
    </w:p>
    <w:p w:rsidR="002A78CB" w:rsidRPr="00B314BF" w:rsidRDefault="002A78CB" w:rsidP="0085794C">
      <w:pPr>
        <w:pStyle w:val="ListParagraph"/>
        <w:numPr>
          <w:ilvl w:val="0"/>
          <w:numId w:val="9"/>
        </w:numPr>
        <w:ind w:left="0" w:firstLine="720"/>
        <w:jc w:val="both"/>
        <w:rPr>
          <w:rStyle w:val="1"/>
        </w:rPr>
      </w:pPr>
      <w:r w:rsidRPr="00B314BF">
        <w:rPr>
          <w:rStyle w:val="1"/>
        </w:rPr>
        <w:t xml:space="preserve">Концедент обязуется в течение 10 (десяти) рабочих дней со дня заключения настоящего Соглашения передать Концессионеру, а Концессионер обязуется принять имущество, указанного в настоящем Соглашении (табл.№1). </w:t>
      </w:r>
    </w:p>
    <w:p w:rsidR="002A78CB" w:rsidRPr="00B314BF" w:rsidRDefault="002A78CB" w:rsidP="0085794C">
      <w:pPr>
        <w:ind w:firstLine="708"/>
        <w:jc w:val="both"/>
      </w:pPr>
      <w:r w:rsidRPr="00B314BF">
        <w:t>Передача Концедентом Концессионеру объектов осуществляется по акту приема-передачи, согласно Приложению № 7 к настоящему Соглашению.</w:t>
      </w:r>
    </w:p>
    <w:p w:rsidR="002A78CB" w:rsidRPr="00B314BF" w:rsidRDefault="002A78CB" w:rsidP="0085794C">
      <w:pPr>
        <w:pStyle w:val="ListParagraph"/>
        <w:numPr>
          <w:ilvl w:val="0"/>
          <w:numId w:val="9"/>
        </w:numPr>
        <w:ind w:left="0" w:firstLine="720"/>
        <w:jc w:val="both"/>
        <w:rPr>
          <w:rStyle w:val="1"/>
        </w:rPr>
      </w:pPr>
      <w:r w:rsidRPr="00B314BF">
        <w:rPr>
          <w:rStyle w:val="1"/>
        </w:rPr>
        <w:t>Стороны обязуются осуществить действия, необходимые для государственной регистрации права Концессионера на владение и пользование объектами Соглашения, иным имуществом, в том числе провести мероприятия по постановке на кадастровый учет объектов Соглашения, в течение 30 (тридцати) календарных дней с момента подписания настоящего Соглашения.</w:t>
      </w:r>
    </w:p>
    <w:p w:rsidR="002A78CB" w:rsidRPr="00B314BF" w:rsidRDefault="002A78CB" w:rsidP="0085794C">
      <w:pPr>
        <w:pStyle w:val="ListParagraph"/>
        <w:numPr>
          <w:ilvl w:val="0"/>
          <w:numId w:val="9"/>
        </w:numPr>
        <w:ind w:left="0" w:firstLine="720"/>
        <w:jc w:val="both"/>
        <w:rPr>
          <w:rStyle w:val="1"/>
        </w:rPr>
      </w:pPr>
      <w:r w:rsidRPr="00B314BF">
        <w:rPr>
          <w:rStyle w:val="1"/>
        </w:rPr>
        <w:t>Государственная регистрация прав, указанных в пункте 11 настоящего Соглашения, осуществляется за счет Концедента</w:t>
      </w:r>
      <w:r>
        <w:rPr>
          <w:rStyle w:val="1"/>
        </w:rPr>
        <w:t xml:space="preserve"> </w:t>
      </w:r>
      <w:r w:rsidRPr="00B314BF">
        <w:rPr>
          <w:rStyle w:val="1"/>
        </w:rPr>
        <w:t>в установленном законодательством РФ порядке.</w:t>
      </w:r>
    </w:p>
    <w:p w:rsidR="002A78CB" w:rsidRPr="00B314BF" w:rsidRDefault="002A78CB" w:rsidP="0085794C">
      <w:pPr>
        <w:pStyle w:val="ListParagraph"/>
        <w:numPr>
          <w:ilvl w:val="0"/>
          <w:numId w:val="9"/>
        </w:numPr>
        <w:ind w:left="0" w:firstLine="720"/>
        <w:jc w:val="both"/>
        <w:rPr>
          <w:rStyle w:val="1"/>
        </w:rPr>
      </w:pPr>
      <w:r w:rsidRPr="00B314BF">
        <w:rPr>
          <w:rStyle w:val="1"/>
        </w:rPr>
        <w:t>Риск случайной гибели или случайного повреждения объектов Соглашения несет Концессионер в период действия настоящего Соглашения.</w:t>
      </w:r>
    </w:p>
    <w:p w:rsidR="002A78CB" w:rsidRPr="00B314BF" w:rsidRDefault="002A78CB" w:rsidP="0085794C">
      <w:pPr>
        <w:ind w:firstLine="720"/>
        <w:jc w:val="both"/>
      </w:pPr>
    </w:p>
    <w:p w:rsidR="002A78CB" w:rsidRPr="00B314BF" w:rsidRDefault="002A78CB" w:rsidP="0085794C">
      <w:pPr>
        <w:ind w:left="1416"/>
        <w:jc w:val="center"/>
        <w:rPr>
          <w:b/>
          <w:bCs/>
        </w:rPr>
      </w:pPr>
      <w:r w:rsidRPr="00B314BF">
        <w:rPr>
          <w:rStyle w:val="1"/>
          <w:b/>
          <w:bCs/>
          <w:lang w:val="en-US"/>
        </w:rPr>
        <w:t>V</w:t>
      </w:r>
      <w:r w:rsidRPr="00B314BF">
        <w:rPr>
          <w:rStyle w:val="1"/>
          <w:b/>
          <w:bCs/>
        </w:rPr>
        <w:t>. Реконструкция объекта Соглашения</w:t>
      </w:r>
    </w:p>
    <w:p w:rsidR="002A78CB" w:rsidRPr="00B314BF" w:rsidRDefault="002A78CB" w:rsidP="0085794C">
      <w:pPr>
        <w:ind w:left="1416"/>
        <w:rPr>
          <w:b/>
          <w:bCs/>
        </w:rPr>
      </w:pPr>
    </w:p>
    <w:p w:rsidR="002A78CB" w:rsidRPr="00B314BF" w:rsidRDefault="002A78CB" w:rsidP="0085794C">
      <w:pPr>
        <w:pStyle w:val="ConsPlusNonformat"/>
        <w:numPr>
          <w:ilvl w:val="0"/>
          <w:numId w:val="9"/>
        </w:num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Style w:val="1"/>
          <w:rFonts w:ascii="Times New Roman" w:hAnsi="Times New Roman" w:cs="Times New Roman"/>
          <w:sz w:val="24"/>
          <w:szCs w:val="24"/>
        </w:rPr>
        <w:t>Концессионер обязан за свой счет произвести работы по реконструкции</w:t>
      </w:r>
      <w:r>
        <w:rPr>
          <w:rStyle w:val="1"/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Style w:val="1"/>
          <w:rFonts w:ascii="Times New Roman" w:hAnsi="Times New Roman" w:cs="Times New Roman"/>
          <w:sz w:val="24"/>
          <w:szCs w:val="24"/>
        </w:rPr>
        <w:t xml:space="preserve">объектов Соглашения в соответствии с техническим заданием согласно Приложению № 3 к настоящему Соглашению, в сроки, указанные в техническом задании согласно Приложению № 3, а также достичь </w:t>
      </w:r>
      <w:r w:rsidRPr="00B314BF">
        <w:rPr>
          <w:rFonts w:ascii="Times New Roman" w:hAnsi="Times New Roman" w:cs="Times New Roman"/>
          <w:sz w:val="24"/>
          <w:szCs w:val="24"/>
        </w:rPr>
        <w:t>плановых значений показателей деятельности Концессионера, указанных в Приложении N 4 к настоящему Соглашению.</w:t>
      </w:r>
    </w:p>
    <w:p w:rsidR="002A78CB" w:rsidRPr="00B314BF" w:rsidRDefault="002A78CB" w:rsidP="0085794C">
      <w:pPr>
        <w:pStyle w:val="ConsPlusNonformat"/>
        <w:numPr>
          <w:ilvl w:val="0"/>
          <w:numId w:val="9"/>
        </w:numPr>
        <w:ind w:left="0" w:firstLine="720"/>
        <w:jc w:val="both"/>
        <w:rPr>
          <w:rStyle w:val="1"/>
          <w:rFonts w:ascii="Times New Roman" w:hAnsi="Times New Roman" w:cs="Times New Roman"/>
          <w:sz w:val="24"/>
          <w:szCs w:val="24"/>
        </w:rPr>
      </w:pPr>
      <w:r w:rsidRPr="00B314BF">
        <w:rPr>
          <w:rStyle w:val="1"/>
          <w:rFonts w:ascii="Times New Roman" w:hAnsi="Times New Roman" w:cs="Times New Roman"/>
          <w:sz w:val="24"/>
          <w:szCs w:val="24"/>
        </w:rPr>
        <w:t>Перечень реконструируемых</w:t>
      </w:r>
      <w:r>
        <w:rPr>
          <w:rStyle w:val="1"/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Style w:val="1"/>
          <w:rFonts w:ascii="Times New Roman" w:hAnsi="Times New Roman" w:cs="Times New Roman"/>
          <w:sz w:val="24"/>
          <w:szCs w:val="24"/>
        </w:rPr>
        <w:t>объектов устанавливается в соответствии  с  техническим заданием Концедента согласно Приложению № 3 к настоящему Соглашению, которое может быть изменено по соглашению сторон.</w:t>
      </w:r>
    </w:p>
    <w:p w:rsidR="002A78CB" w:rsidRPr="00B314BF" w:rsidRDefault="002A78CB" w:rsidP="0085794C">
      <w:pPr>
        <w:pStyle w:val="ListParagraph"/>
        <w:numPr>
          <w:ilvl w:val="0"/>
          <w:numId w:val="9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Стороны обязуются осуществить действия, необходимые для государственной регистрации права собственности Концедента на реконструируемые объекты, указанные в Приложении № 1, к настоящему Соглашению, а также прав Концессионера на владение и пользование указанным имуществом, в течение 1 месяца, в порядке, предусмотренном пунктом 9 настоящего концессионного Соглашения.</w:t>
      </w:r>
    </w:p>
    <w:p w:rsidR="002A78CB" w:rsidRPr="00B314BF" w:rsidRDefault="002A78CB" w:rsidP="0085794C">
      <w:pPr>
        <w:pStyle w:val="ListParagraph"/>
        <w:numPr>
          <w:ilvl w:val="0"/>
          <w:numId w:val="9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 xml:space="preserve">Государственная регистрация прав, указанных в пункте 15 настоящего Соглашения, осуществляется за счет Концедента.                                    </w:t>
      </w:r>
    </w:p>
    <w:p w:rsidR="002A78CB" w:rsidRPr="00B314BF" w:rsidRDefault="002A78CB" w:rsidP="0085794C">
      <w:pPr>
        <w:pStyle w:val="ListParagraph"/>
        <w:numPr>
          <w:ilvl w:val="0"/>
          <w:numId w:val="9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Концедент обязуется оказывать Концессионеру содействие при выполнении работ по реконструкции объектов Соглашения путем осуществления следующих действий: передача имеющейся документации, информации об имуществе, переданном Концессионеру в соответствии с настоящим Соглашением и другие действия.</w:t>
      </w:r>
    </w:p>
    <w:p w:rsidR="002A78CB" w:rsidRPr="00B314BF" w:rsidRDefault="002A78CB" w:rsidP="0085794C">
      <w:pPr>
        <w:pStyle w:val="ListParagraph"/>
        <w:numPr>
          <w:ilvl w:val="0"/>
          <w:numId w:val="9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Концедент, имеет право направлять Концессионеру средства на со</w:t>
      </w:r>
      <w:r>
        <w:rPr>
          <w:rStyle w:val="1"/>
        </w:rPr>
        <w:t xml:space="preserve"> </w:t>
      </w:r>
      <w:r w:rsidRPr="00B314BF">
        <w:rPr>
          <w:rStyle w:val="1"/>
        </w:rPr>
        <w:t xml:space="preserve">финансирование расходов по реконструкции и замене объекта Соглашения, в объемах и формах, включаемых в бюджет МО «Бичурский район» на очередной финансовый год. </w:t>
      </w:r>
    </w:p>
    <w:p w:rsidR="002A78CB" w:rsidRPr="00B314BF" w:rsidRDefault="002A78CB" w:rsidP="0085794C">
      <w:pPr>
        <w:pStyle w:val="ConsPlusNonformat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 xml:space="preserve">Концессионер обязан осуществить инвестиции в реконструкцию объекта Соглашения в объемах, указанных в приложении </w:t>
      </w:r>
      <w:r w:rsidRPr="0032501B">
        <w:rPr>
          <w:rFonts w:ascii="Times New Roman" w:hAnsi="Times New Roman" w:cs="Times New Roman"/>
          <w:iCs/>
          <w:sz w:val="24"/>
          <w:szCs w:val="24"/>
        </w:rPr>
        <w:t>№ 3.</w:t>
      </w:r>
    </w:p>
    <w:p w:rsidR="002A78CB" w:rsidRPr="00B314BF" w:rsidRDefault="002A78CB" w:rsidP="0085794C">
      <w:pPr>
        <w:pStyle w:val="ListParagraph"/>
        <w:numPr>
          <w:ilvl w:val="0"/>
          <w:numId w:val="9"/>
        </w:numPr>
        <w:ind w:left="0" w:firstLine="709"/>
        <w:jc w:val="both"/>
      </w:pPr>
      <w:r w:rsidRPr="00B314BF">
        <w:t>Предельный (минимальный)  размер  расходов  на реконструкцию объектов Соглашения,  осуществляемых  в  течение  всего  срока  действия  Соглашения Концессионером, равен</w:t>
      </w:r>
      <w:r>
        <w:t xml:space="preserve"> 500 000 руб. </w:t>
      </w:r>
      <w:r w:rsidRPr="00B314BF">
        <w:t>(</w:t>
      </w:r>
      <w:r>
        <w:t>пятьсот тысяч рублей</w:t>
      </w:r>
      <w:r w:rsidRPr="00B314BF">
        <w:t>).</w:t>
      </w:r>
    </w:p>
    <w:p w:rsidR="002A78CB" w:rsidRPr="00B314BF" w:rsidRDefault="002A78CB" w:rsidP="0085794C">
      <w:pPr>
        <w:ind w:firstLine="709"/>
        <w:jc w:val="center"/>
      </w:pPr>
    </w:p>
    <w:p w:rsidR="002A78CB" w:rsidRPr="00B314BF" w:rsidRDefault="002A78CB" w:rsidP="0085794C">
      <w:pPr>
        <w:jc w:val="center"/>
        <w:rPr>
          <w:b/>
          <w:bCs/>
        </w:rPr>
      </w:pPr>
      <w:r w:rsidRPr="00B314BF">
        <w:rPr>
          <w:rStyle w:val="1"/>
          <w:b/>
          <w:bCs/>
          <w:lang w:val="en-US"/>
        </w:rPr>
        <w:t>VI</w:t>
      </w:r>
      <w:r w:rsidRPr="00B314BF">
        <w:rPr>
          <w:rStyle w:val="1"/>
          <w:b/>
          <w:bCs/>
        </w:rPr>
        <w:t>. Порядок предоставления Концессионеру</w:t>
      </w:r>
    </w:p>
    <w:p w:rsidR="002A78CB" w:rsidRPr="00B314BF" w:rsidRDefault="002A78CB" w:rsidP="0085794C">
      <w:pPr>
        <w:jc w:val="center"/>
        <w:rPr>
          <w:b/>
          <w:bCs/>
        </w:rPr>
      </w:pPr>
      <w:r w:rsidRPr="00B314BF">
        <w:rPr>
          <w:b/>
          <w:bCs/>
        </w:rPr>
        <w:t>земельных участков</w:t>
      </w:r>
    </w:p>
    <w:p w:rsidR="002A78CB" w:rsidRPr="00B314BF" w:rsidRDefault="002A78CB" w:rsidP="0085794C">
      <w:pPr>
        <w:jc w:val="center"/>
        <w:rPr>
          <w:b/>
          <w:bCs/>
        </w:rPr>
      </w:pPr>
    </w:p>
    <w:p w:rsidR="002A78CB" w:rsidRPr="00B314BF" w:rsidRDefault="002A78CB" w:rsidP="0085794C">
      <w:pPr>
        <w:pStyle w:val="NormalWeb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1"/>
          <w:rFonts w:ascii="Times New Roman" w:hAnsi="Times New Roman" w:cs="Times New Roman"/>
          <w:sz w:val="24"/>
          <w:szCs w:val="24"/>
        </w:rPr>
        <w:t>Конце</w:t>
      </w:r>
      <w:r w:rsidRPr="00B314BF">
        <w:rPr>
          <w:rStyle w:val="1"/>
          <w:rFonts w:ascii="Times New Roman" w:hAnsi="Times New Roman" w:cs="Times New Roman"/>
          <w:sz w:val="24"/>
          <w:szCs w:val="24"/>
        </w:rPr>
        <w:t>дент предоставляет Концессионеру з</w:t>
      </w:r>
      <w:r w:rsidRPr="00B314BF">
        <w:rPr>
          <w:rFonts w:ascii="Times New Roman" w:hAnsi="Times New Roman" w:cs="Times New Roman"/>
          <w:sz w:val="24"/>
          <w:szCs w:val="24"/>
        </w:rPr>
        <w:t>емельные участки по договору аренды, на которых располагается объект концессионного соглашения и который необходим для осуществления Концессионером деятельности, предусмотренной концессионным Соглашением.</w:t>
      </w:r>
    </w:p>
    <w:p w:rsidR="002A78CB" w:rsidRPr="00B314BF" w:rsidRDefault="002A78CB" w:rsidP="0085794C">
      <w:pPr>
        <w:pStyle w:val="ConsPlusNonformat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 xml:space="preserve"> Концедент   обязуется   заключить с Концессионером договор аренды земельного участка, на котором располагается объект Соглашения и  который необходим для осуществления Концессионером  деятельности по настоящему Соглашению в течение 60рабочих дней с даты подписания настоящего Соглашения.</w:t>
      </w:r>
    </w:p>
    <w:p w:rsidR="002A78CB" w:rsidRDefault="002A78CB" w:rsidP="0085794C">
      <w:pPr>
        <w:pStyle w:val="ConsPlusNonformat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Указанный земельный участок принадлежит Концеденту  на   праве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 xml:space="preserve">собственности на основании </w:t>
      </w:r>
    </w:p>
    <w:p w:rsidR="002A78CB" w:rsidRPr="00B314BF" w:rsidRDefault="002A78CB" w:rsidP="00052C6A">
      <w:pPr>
        <w:pStyle w:val="ConsPlusNonformat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___</w:t>
      </w:r>
      <w:r w:rsidRPr="00052C6A">
        <w:rPr>
          <w:rFonts w:ascii="Times New Roman" w:hAnsi="Times New Roman" w:cs="Times New Roman"/>
          <w:sz w:val="24"/>
          <w:szCs w:val="24"/>
          <w:u w:val="single"/>
        </w:rPr>
        <w:t>государственная собственность не разграничена</w:t>
      </w:r>
      <w:r w:rsidRPr="00B314BF"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2A78CB" w:rsidRPr="00B314BF" w:rsidRDefault="002A78CB" w:rsidP="0085794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(наименование и реквизиты правоустанавливающих документов и (или)</w:t>
      </w:r>
    </w:p>
    <w:p w:rsidR="002A78CB" w:rsidRPr="00B314BF" w:rsidRDefault="002A78CB" w:rsidP="0085794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2A78CB" w:rsidRPr="00B314BF" w:rsidRDefault="002A78CB" w:rsidP="0085794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документов о государственной регистрации прав Концедента в</w:t>
      </w:r>
    </w:p>
    <w:p w:rsidR="002A78CB" w:rsidRPr="00B314BF" w:rsidRDefault="002A78CB" w:rsidP="0085794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_________________________________________________________________.</w:t>
      </w:r>
    </w:p>
    <w:p w:rsidR="002A78CB" w:rsidRPr="00B314BF" w:rsidRDefault="002A78CB" w:rsidP="0085794C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отношении земельного участка - указать нужное)</w:t>
      </w:r>
    </w:p>
    <w:p w:rsidR="002A78CB" w:rsidRPr="00B314BF" w:rsidRDefault="002A78CB" w:rsidP="0085794C">
      <w:pPr>
        <w:pStyle w:val="ConsPlusNonformat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Описание   земельного участка, в том числе его кадастровый номер, местоположение,   площадь,   описание   границ, выписка  из государственного   земельного   кадастра,  приведено в приложении № ______ к настоящему Соглашению.</w:t>
      </w:r>
    </w:p>
    <w:p w:rsidR="002A78CB" w:rsidRPr="00B314BF" w:rsidRDefault="002A78CB" w:rsidP="0085794C">
      <w:pPr>
        <w:pStyle w:val="ConsPlusNonformat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Арендная    плата    за    переданный    земельный участок устанавливается на основании _____________________________________</w:t>
      </w:r>
    </w:p>
    <w:p w:rsidR="002A78CB" w:rsidRPr="00B314BF" w:rsidRDefault="002A78CB" w:rsidP="0085794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(наименование правового акта)</w:t>
      </w:r>
    </w:p>
    <w:p w:rsidR="002A78CB" w:rsidRPr="00B314BF" w:rsidRDefault="002A78CB" w:rsidP="0085794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в размере ____________________ за _______________________________.</w:t>
      </w:r>
    </w:p>
    <w:p w:rsidR="002A78CB" w:rsidRPr="00B314BF" w:rsidRDefault="002A78CB" w:rsidP="0085794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(период времени)</w:t>
      </w:r>
    </w:p>
    <w:p w:rsidR="002A78CB" w:rsidRPr="00B314BF" w:rsidRDefault="002A78CB" w:rsidP="0085794C">
      <w:pPr>
        <w:pStyle w:val="ConsPlusNonformat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Договор аренды, земельного   участка   заключается  на срок, действия настоящего Соглашения.</w:t>
      </w:r>
    </w:p>
    <w:p w:rsidR="002A78CB" w:rsidRPr="00B314BF" w:rsidRDefault="002A78CB" w:rsidP="0085794C">
      <w:pPr>
        <w:pStyle w:val="ConsPlusNonformat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Договор аренды  земельного участка подлежит государственной   регистрации   в  установленном законодательством Российской   Федерации  порядке и вступает в силу с момента данной регистрации.   Государственная   регистрация   указанного договора осуществляется за счет Концедента.</w:t>
      </w:r>
    </w:p>
    <w:p w:rsidR="002A78CB" w:rsidRPr="00B314BF" w:rsidRDefault="002A78CB" w:rsidP="0085794C">
      <w:pPr>
        <w:pStyle w:val="ConsPlusNonformat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Концессионер не вправе передавать свои права по   договору аренды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земельного   участка   другим  лицам и сдавать земельный участок в субаренду.</w:t>
      </w:r>
    </w:p>
    <w:p w:rsidR="002A78CB" w:rsidRPr="00B314BF" w:rsidRDefault="002A78CB" w:rsidP="0085794C">
      <w:pPr>
        <w:pStyle w:val="ConsPlusNonformat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Прекращение настоящего Соглашения является основанием  для прекращения договора аренды земельного участка.</w:t>
      </w:r>
    </w:p>
    <w:p w:rsidR="002A78CB" w:rsidRPr="00B314BF" w:rsidRDefault="002A78CB" w:rsidP="0085794C">
      <w:pPr>
        <w:pStyle w:val="ConsPlusNonformat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Копии документов, удостоверяющих право  собственности Концедента   в   отношении   земельного  участка, предоставляемого Концессионеру по договору аренды указаны в приложении № ________ к настоящему Соглашению.</w:t>
      </w:r>
    </w:p>
    <w:p w:rsidR="002A78CB" w:rsidRPr="00B314BF" w:rsidRDefault="002A78CB" w:rsidP="0085794C">
      <w:pPr>
        <w:pStyle w:val="ConsPlusNonformat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Концессионер вправе с согласия Концедента возводить   на   земельном   участке,  находящемся в собственности Концедента,  объекты   недвижимого имущества, не входящие в состав объекта   Соглашения, предназначенные для   использования    при осуществлении      Концессионером   деятельности   по   настоящему Соглашению.</w:t>
      </w:r>
    </w:p>
    <w:p w:rsidR="002A78CB" w:rsidRPr="00B314BF" w:rsidRDefault="002A78CB" w:rsidP="0085794C">
      <w:pPr>
        <w:pStyle w:val="ListParagraph"/>
        <w:numPr>
          <w:ilvl w:val="0"/>
          <w:numId w:val="9"/>
        </w:numPr>
        <w:ind w:left="0" w:firstLine="709"/>
        <w:jc w:val="both"/>
      </w:pPr>
      <w:r w:rsidRPr="00B314BF">
        <w:rPr>
          <w:rStyle w:val="1"/>
        </w:rPr>
        <w:t>Договор аренды земельных участков заключается на срок действия настоящего Соглашения.</w:t>
      </w:r>
    </w:p>
    <w:p w:rsidR="002A78CB" w:rsidRPr="00B314BF" w:rsidRDefault="002A78CB" w:rsidP="0085794C">
      <w:pPr>
        <w:pStyle w:val="ListParagraph"/>
        <w:numPr>
          <w:ilvl w:val="0"/>
          <w:numId w:val="9"/>
        </w:numPr>
        <w:ind w:left="0" w:firstLine="709"/>
        <w:jc w:val="both"/>
      </w:pPr>
      <w:r w:rsidRPr="00B314BF">
        <w:t>Государственная регистрация договора аренды земельных участков осуществляется Концедентом.</w:t>
      </w:r>
    </w:p>
    <w:p w:rsidR="002A78CB" w:rsidRPr="00B314BF" w:rsidRDefault="002A78CB" w:rsidP="0085794C">
      <w:pPr>
        <w:pStyle w:val="ListParagraph"/>
        <w:numPr>
          <w:ilvl w:val="0"/>
          <w:numId w:val="9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Прекращение настоящего Соглашения является основанием для прекращения договора аренды земельного участка.</w:t>
      </w:r>
    </w:p>
    <w:p w:rsidR="002A78CB" w:rsidRPr="00B314BF" w:rsidRDefault="002A78CB" w:rsidP="0085794C">
      <w:pPr>
        <w:ind w:firstLine="720"/>
        <w:jc w:val="both"/>
        <w:rPr>
          <w:b/>
          <w:bCs/>
        </w:rPr>
      </w:pPr>
    </w:p>
    <w:p w:rsidR="002A78CB" w:rsidRPr="00B314BF" w:rsidRDefault="002A78CB" w:rsidP="0085794C">
      <w:pPr>
        <w:jc w:val="center"/>
        <w:rPr>
          <w:b/>
          <w:bCs/>
        </w:rPr>
      </w:pPr>
      <w:r w:rsidRPr="00B314BF">
        <w:rPr>
          <w:rStyle w:val="1"/>
          <w:b/>
          <w:bCs/>
          <w:lang w:val="en-US"/>
        </w:rPr>
        <w:t>VII</w:t>
      </w:r>
      <w:r w:rsidRPr="00B314BF">
        <w:rPr>
          <w:rStyle w:val="1"/>
          <w:b/>
          <w:bCs/>
        </w:rPr>
        <w:t>. Владение, пользование и распоряжение объектом</w:t>
      </w:r>
    </w:p>
    <w:p w:rsidR="002A78CB" w:rsidRPr="00B314BF" w:rsidRDefault="002A78CB" w:rsidP="0085794C">
      <w:pPr>
        <w:jc w:val="center"/>
        <w:rPr>
          <w:b/>
          <w:bCs/>
        </w:rPr>
      </w:pPr>
      <w:r w:rsidRPr="00B314BF">
        <w:rPr>
          <w:b/>
          <w:bCs/>
        </w:rPr>
        <w:t>предоставленным Концессионеру</w:t>
      </w:r>
    </w:p>
    <w:p w:rsidR="002A78CB" w:rsidRPr="00B314BF" w:rsidRDefault="002A78CB" w:rsidP="0085794C">
      <w:pPr>
        <w:ind w:firstLine="708"/>
        <w:jc w:val="both"/>
      </w:pPr>
    </w:p>
    <w:p w:rsidR="002A78CB" w:rsidRPr="00B314BF" w:rsidRDefault="002A78CB" w:rsidP="0085794C">
      <w:pPr>
        <w:pStyle w:val="ConsPlusNonformat"/>
        <w:numPr>
          <w:ilvl w:val="0"/>
          <w:numId w:val="9"/>
        </w:num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Концедент обязан предоставить Концессионеру права владения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и пользования объектом, входящего в состав объекта Соглашения.</w:t>
      </w:r>
    </w:p>
    <w:p w:rsidR="002A78CB" w:rsidRPr="00B314BF" w:rsidRDefault="002A78CB" w:rsidP="0085794C">
      <w:pPr>
        <w:pStyle w:val="ConsPlusNonformat"/>
        <w:numPr>
          <w:ilvl w:val="0"/>
          <w:numId w:val="9"/>
        </w:num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Концессионер обязан использовать (эксплуатировать, объект, входящей в состав объекта Соглашения</w:t>
      </w:r>
    </w:p>
    <w:p w:rsidR="002A78CB" w:rsidRPr="00B314BF" w:rsidRDefault="002A78CB" w:rsidP="0085794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2A78CB" w:rsidRPr="00B314BF" w:rsidRDefault="002A78CB" w:rsidP="0085794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 xml:space="preserve">      либо объекта недвижимого имущества, входящего в состав</w:t>
      </w:r>
    </w:p>
    <w:p w:rsidR="002A78CB" w:rsidRPr="00B314BF" w:rsidRDefault="002A78CB" w:rsidP="0085794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2A78CB" w:rsidRPr="00B314BF" w:rsidRDefault="002A78CB" w:rsidP="0085794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 xml:space="preserve">  объекта Соглашения или в состав иного имущества, либо объекта</w:t>
      </w:r>
    </w:p>
    <w:p w:rsidR="002A78CB" w:rsidRPr="00B314BF" w:rsidRDefault="002A78CB" w:rsidP="0085794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 xml:space="preserve">                иного имущества - указать нужное)</w:t>
      </w:r>
    </w:p>
    <w:p w:rsidR="002A78CB" w:rsidRPr="00B314BF" w:rsidRDefault="002A78CB" w:rsidP="0085794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в   установленном   настоящим   Соглашением   порядке   в    целях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 xml:space="preserve">осуществления деятельности, указанной в </w:t>
      </w:r>
      <w:hyperlink r:id="rId8" w:history="1">
        <w:r w:rsidRPr="00B314BF">
          <w:rPr>
            <w:rFonts w:ascii="Times New Roman" w:hAnsi="Times New Roman" w:cs="Times New Roman"/>
            <w:sz w:val="24"/>
            <w:szCs w:val="24"/>
          </w:rPr>
          <w:t>пункте 1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настоящего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Соглашения.</w:t>
      </w:r>
      <w:r w:rsidRPr="00B314BF">
        <w:rPr>
          <w:rFonts w:ascii="Times New Roman" w:hAnsi="Times New Roman" w:cs="Times New Roman"/>
          <w:sz w:val="24"/>
          <w:szCs w:val="24"/>
        </w:rPr>
        <w:tab/>
      </w:r>
    </w:p>
    <w:p w:rsidR="002A78CB" w:rsidRPr="00B314BF" w:rsidRDefault="002A78CB" w:rsidP="0085794C">
      <w:pPr>
        <w:pStyle w:val="ConsPlusNonformat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Концессионер   обязан   поддерживать   объект Соглашения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исправном    состоянии, производить   за свой счет текущий   ремонт,  нести   расходы   на    содержание    объекта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Соглашения,    за исключением    случаев, когда указанные действия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314BF">
        <w:rPr>
          <w:rFonts w:ascii="Times New Roman" w:hAnsi="Times New Roman" w:cs="Times New Roman"/>
          <w:sz w:val="24"/>
          <w:szCs w:val="24"/>
        </w:rPr>
        <w:t>осуществляются Концедентом в соответствии с Техническим заданием (приложение № 3 к настоящему Соглашению).</w:t>
      </w:r>
    </w:p>
    <w:p w:rsidR="002A78CB" w:rsidRPr="00B314BF" w:rsidRDefault="002A78CB" w:rsidP="0085794C">
      <w:pPr>
        <w:pStyle w:val="ConsPlusNonformat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Концедент обязан осуществлять действия по                                                    поддержанию объекта Соглашения в исправном состоянии, его содержанию и текущему ремонту.</w:t>
      </w:r>
    </w:p>
    <w:p w:rsidR="002A78CB" w:rsidRPr="00B314BF" w:rsidRDefault="002A78CB" w:rsidP="0085794C">
      <w:pPr>
        <w:pStyle w:val="ConsPlusNonformat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Передача    Концессионером в залог или отчуждение  объекта Соглашения и  имущества, входящего в состав объекта Соглашения или в состав иного имущества, объекта иного имущества не допускается. Продукция и доходы, полученные Концессионером в результате осуществления   деятельности   по  настоящему Соглашению, являются собственностью Концессионера.</w:t>
      </w:r>
    </w:p>
    <w:p w:rsidR="002A78CB" w:rsidRPr="00B314BF" w:rsidRDefault="002A78CB" w:rsidP="0085794C">
      <w:pPr>
        <w:pStyle w:val="ConsPlusNonformat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Имущество, созданное или приобретенное Концессионером  при исполнении    настоящего    Соглашения   и  не являющееся объектом Соглашения и объектом иного имущества является собственностью Концессионера.</w:t>
      </w:r>
    </w:p>
    <w:p w:rsidR="002A78CB" w:rsidRPr="00B314BF" w:rsidRDefault="002A78CB" w:rsidP="0085794C">
      <w:pPr>
        <w:pStyle w:val="ConsPlusNonformat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 xml:space="preserve">Концессионер   обязан учитывать объект Соглашения на </w:t>
      </w:r>
      <w:r>
        <w:rPr>
          <w:rFonts w:ascii="Times New Roman" w:hAnsi="Times New Roman" w:cs="Times New Roman"/>
          <w:sz w:val="24"/>
          <w:szCs w:val="24"/>
        </w:rPr>
        <w:t>отдельном</w:t>
      </w:r>
      <w:r w:rsidRPr="00B314BF">
        <w:rPr>
          <w:rFonts w:ascii="Times New Roman" w:hAnsi="Times New Roman" w:cs="Times New Roman"/>
          <w:sz w:val="24"/>
          <w:szCs w:val="24"/>
        </w:rPr>
        <w:t xml:space="preserve"> балансе и производить соответствующее начисление амортизации.</w:t>
      </w:r>
    </w:p>
    <w:p w:rsidR="002A78CB" w:rsidRPr="00B314BF" w:rsidRDefault="002A78CB" w:rsidP="0085794C">
      <w:pPr>
        <w:pStyle w:val="ConsPlusNonformat"/>
        <w:numPr>
          <w:ilvl w:val="0"/>
          <w:numId w:val="9"/>
        </w:numPr>
        <w:ind w:left="0" w:firstLine="709"/>
        <w:jc w:val="both"/>
        <w:rPr>
          <w:rStyle w:val="1"/>
          <w:rFonts w:ascii="Times New Roman" w:hAnsi="Times New Roman" w:cs="Times New Roman"/>
          <w:sz w:val="24"/>
          <w:szCs w:val="24"/>
        </w:rPr>
      </w:pPr>
      <w:r w:rsidRPr="00B314BF">
        <w:rPr>
          <w:rStyle w:val="1"/>
          <w:rFonts w:ascii="Times New Roman" w:hAnsi="Times New Roman" w:cs="Times New Roman"/>
          <w:sz w:val="24"/>
          <w:szCs w:val="24"/>
        </w:rPr>
        <w:t>Концессионер обязуется:</w:t>
      </w:r>
    </w:p>
    <w:p w:rsidR="002A78CB" w:rsidRPr="00B314BF" w:rsidRDefault="002A78CB" w:rsidP="0085794C">
      <w:pPr>
        <w:ind w:firstLine="708"/>
        <w:jc w:val="both"/>
        <w:rPr>
          <w:rStyle w:val="1"/>
        </w:rPr>
      </w:pPr>
      <w:r w:rsidRPr="00B314BF">
        <w:rPr>
          <w:rStyle w:val="1"/>
        </w:rPr>
        <w:t>а) в течение пяти рабочих дней со дня подписания сторонами настоящего Соглашения заключить с соответствующими эксплуатационными службами договоры на оплату коммунальных услуг (далее - договоры на оплату услуг), на срок действия настоящего Соглашения;</w:t>
      </w:r>
    </w:p>
    <w:p w:rsidR="002A78CB" w:rsidRPr="00B314BF" w:rsidRDefault="002A78CB" w:rsidP="0085794C">
      <w:pPr>
        <w:ind w:firstLine="708"/>
        <w:jc w:val="both"/>
        <w:rPr>
          <w:rStyle w:val="1"/>
        </w:rPr>
      </w:pPr>
      <w:r w:rsidRPr="00B314BF">
        <w:rPr>
          <w:rStyle w:val="1"/>
        </w:rPr>
        <w:t>б) оплачивать коммунальные услуги в соответствии с условиями договоров на оплату услуг;</w:t>
      </w:r>
    </w:p>
    <w:p w:rsidR="002A78CB" w:rsidRPr="00B314BF" w:rsidRDefault="002A78CB" w:rsidP="0085794C">
      <w:pPr>
        <w:ind w:firstLine="708"/>
        <w:jc w:val="both"/>
        <w:rPr>
          <w:rStyle w:val="1"/>
        </w:rPr>
      </w:pPr>
      <w:r w:rsidRPr="00B314BF">
        <w:rPr>
          <w:rStyle w:val="1"/>
        </w:rPr>
        <w:t>Расходы Концессионера на оплату коммунальных услуг не включаются в установленную настоящим Соглашением сумму концессионной платы.</w:t>
      </w:r>
    </w:p>
    <w:p w:rsidR="002A78CB" w:rsidRPr="00B314BF" w:rsidRDefault="002A78CB" w:rsidP="0085794C">
      <w:pPr>
        <w:ind w:firstLine="708"/>
        <w:jc w:val="both"/>
        <w:rPr>
          <w:rStyle w:val="1"/>
        </w:rPr>
      </w:pPr>
      <w:r w:rsidRPr="00B314BF">
        <w:rPr>
          <w:rStyle w:val="1"/>
        </w:rPr>
        <w:t>в) поддерживать  объекты  Соглашения в исправном состоянии, надлежащем санитарном состоянии, соблюдать требования санитарно – эпидемиологических норм и правил, правил и норм пожарной безопасности, а также отраслевых правил и норм, действующих в отношении видов деятельности Концессионера и назначения объекта настоящего Соглашения;</w:t>
      </w:r>
    </w:p>
    <w:p w:rsidR="002A78CB" w:rsidRPr="00B314BF" w:rsidRDefault="002A78CB" w:rsidP="0085794C">
      <w:pPr>
        <w:ind w:firstLine="708"/>
        <w:jc w:val="both"/>
        <w:rPr>
          <w:rStyle w:val="1"/>
        </w:rPr>
      </w:pPr>
      <w:r w:rsidRPr="00B314BF">
        <w:rPr>
          <w:rStyle w:val="1"/>
        </w:rPr>
        <w:t>г) нести расходы по природоохранным мероприятиям; связанные с содержанием и эксплуатацией имущества, требованиями пожарной безопасности, санитарно -  эпидемиологическими и иными требованиями, установленными действующими законодательством РФ;</w:t>
      </w:r>
    </w:p>
    <w:p w:rsidR="002A78CB" w:rsidRPr="00B314BF" w:rsidRDefault="002A78CB" w:rsidP="0085794C">
      <w:pPr>
        <w:ind w:firstLine="708"/>
        <w:jc w:val="both"/>
        <w:rPr>
          <w:rStyle w:val="1"/>
        </w:rPr>
      </w:pPr>
      <w:r w:rsidRPr="00B314BF">
        <w:rPr>
          <w:rStyle w:val="1"/>
        </w:rPr>
        <w:t>д) обеспечивать содержание в исправном состоянии инженерных систем (центрального отопления, горячее и холодное водоснабжение) для обеспечения нормального функционирования объектов Соглашения;</w:t>
      </w:r>
    </w:p>
    <w:p w:rsidR="002A78CB" w:rsidRPr="00B314BF" w:rsidRDefault="002A78CB" w:rsidP="0085794C">
      <w:pPr>
        <w:ind w:firstLine="708"/>
        <w:jc w:val="both"/>
        <w:rPr>
          <w:rStyle w:val="1"/>
        </w:rPr>
      </w:pPr>
      <w:r w:rsidRPr="00B314BF">
        <w:rPr>
          <w:rStyle w:val="1"/>
        </w:rPr>
        <w:t>е) содержать прилегающую к объекту территорию в надлежащем санитарном и противопожарном состоянии;</w:t>
      </w:r>
    </w:p>
    <w:p w:rsidR="002A78CB" w:rsidRPr="00B314BF" w:rsidRDefault="002A78CB" w:rsidP="0085794C">
      <w:pPr>
        <w:ind w:firstLine="708"/>
        <w:jc w:val="both"/>
        <w:rPr>
          <w:rStyle w:val="1"/>
        </w:rPr>
      </w:pPr>
      <w:r w:rsidRPr="00B314BF">
        <w:rPr>
          <w:rStyle w:val="1"/>
        </w:rPr>
        <w:t>и) обеспечить сохранность объектов настоящего Соглашения;</w:t>
      </w:r>
    </w:p>
    <w:p w:rsidR="002A78CB" w:rsidRPr="00B314BF" w:rsidRDefault="002A78CB" w:rsidP="0026050F">
      <w:pPr>
        <w:ind w:firstLine="708"/>
        <w:jc w:val="both"/>
        <w:rPr>
          <w:rStyle w:val="1"/>
        </w:rPr>
      </w:pPr>
      <w:r w:rsidRPr="00B314BF">
        <w:rPr>
          <w:rStyle w:val="1"/>
        </w:rPr>
        <w:t>к) немедленно извещать Концессионера о всяком  повреждении, аварии или ином событии, нанесшем (или грозят нанести) объектам Соглашения ущерб, и своевременно принимать меры по предотвращению угрозы против дальнейшего повреждения и разрушения объектов.</w:t>
      </w:r>
    </w:p>
    <w:p w:rsidR="002A78CB" w:rsidRPr="00B314BF" w:rsidRDefault="002A78CB" w:rsidP="0085794C">
      <w:pPr>
        <w:ind w:firstLine="708"/>
        <w:jc w:val="both"/>
        <w:rPr>
          <w:rStyle w:val="1"/>
        </w:rPr>
      </w:pPr>
      <w:r w:rsidRPr="00B314BF">
        <w:rPr>
          <w:rStyle w:val="1"/>
        </w:rPr>
        <w:t>Своими силами устранять повреждения, аварии, технические неполадки на объектах концессионного Соглашения.</w:t>
      </w:r>
    </w:p>
    <w:p w:rsidR="002A78CB" w:rsidRPr="00B314BF" w:rsidRDefault="002A78CB" w:rsidP="0085794C">
      <w:pPr>
        <w:jc w:val="both"/>
        <w:rPr>
          <w:b/>
          <w:bCs/>
        </w:rPr>
      </w:pPr>
    </w:p>
    <w:p w:rsidR="002A78CB" w:rsidRPr="00B314BF" w:rsidRDefault="002A78CB" w:rsidP="0085794C">
      <w:pPr>
        <w:jc w:val="center"/>
        <w:rPr>
          <w:b/>
          <w:bCs/>
        </w:rPr>
      </w:pPr>
      <w:r w:rsidRPr="00B314BF">
        <w:rPr>
          <w:rStyle w:val="1"/>
          <w:b/>
          <w:bCs/>
          <w:lang w:val="en-US"/>
        </w:rPr>
        <w:t>VIII</w:t>
      </w:r>
      <w:r w:rsidRPr="00B314BF">
        <w:rPr>
          <w:rStyle w:val="1"/>
          <w:b/>
          <w:bCs/>
        </w:rPr>
        <w:t>. Порядок передачи Концессионером Концеденту</w:t>
      </w:r>
    </w:p>
    <w:p w:rsidR="002A78CB" w:rsidRPr="00B314BF" w:rsidRDefault="002A78CB" w:rsidP="0085794C">
      <w:pPr>
        <w:jc w:val="center"/>
        <w:rPr>
          <w:b/>
          <w:bCs/>
        </w:rPr>
      </w:pPr>
      <w:r w:rsidRPr="00B314BF">
        <w:rPr>
          <w:b/>
          <w:bCs/>
        </w:rPr>
        <w:t>объектов Концессионного Соглашения</w:t>
      </w:r>
    </w:p>
    <w:p w:rsidR="002A78CB" w:rsidRPr="00B314BF" w:rsidRDefault="002A78CB" w:rsidP="0085794C">
      <w:pPr>
        <w:jc w:val="both"/>
        <w:rPr>
          <w:b/>
          <w:bCs/>
        </w:rPr>
      </w:pPr>
    </w:p>
    <w:p w:rsidR="002A78CB" w:rsidRPr="00B314BF" w:rsidRDefault="002A78CB" w:rsidP="0085794C">
      <w:pPr>
        <w:pStyle w:val="ListParagraph"/>
        <w:numPr>
          <w:ilvl w:val="0"/>
          <w:numId w:val="9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Концессионер обязан возвратить Концеденту, а Концедент обязан принять объект не позднее дня прекращения настоящего Соглашения. Передаваемые Концессионером объекты Соглашения должны быть пригодными для осуществления деятельности, если иное не предусмотрено Соглашением.</w:t>
      </w:r>
    </w:p>
    <w:p w:rsidR="002A78CB" w:rsidRPr="00B314BF" w:rsidRDefault="002A78CB" w:rsidP="0085794C">
      <w:pPr>
        <w:pStyle w:val="ListParagraph"/>
        <w:numPr>
          <w:ilvl w:val="0"/>
          <w:numId w:val="9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Передача Концессионером Концеденту объектов Соглашения осуществляется по акту приема-передачи, подписываемому Сторонами.</w:t>
      </w:r>
    </w:p>
    <w:p w:rsidR="002A78CB" w:rsidRPr="00B314BF" w:rsidRDefault="002A78CB" w:rsidP="0085794C">
      <w:pPr>
        <w:pStyle w:val="ListParagraph"/>
        <w:numPr>
          <w:ilvl w:val="0"/>
          <w:numId w:val="9"/>
        </w:numPr>
        <w:ind w:left="0" w:firstLine="709"/>
        <w:jc w:val="both"/>
      </w:pPr>
      <w:r w:rsidRPr="00B314BF">
        <w:rPr>
          <w:rStyle w:val="1"/>
        </w:rPr>
        <w:t>Обязанность Концессионера по передаче объекта Соглашения, считается исполненной с момента подписания Сторонами акта приема-передачи объекта Соглашения.</w:t>
      </w:r>
    </w:p>
    <w:p w:rsidR="002A78CB" w:rsidRPr="00B314BF" w:rsidRDefault="002A78CB" w:rsidP="0085794C">
      <w:pPr>
        <w:pStyle w:val="ListParagraph"/>
        <w:numPr>
          <w:ilvl w:val="0"/>
          <w:numId w:val="9"/>
        </w:numPr>
        <w:ind w:left="0" w:firstLine="709"/>
        <w:jc w:val="both"/>
      </w:pPr>
      <w:r w:rsidRPr="00B314BF">
        <w:rPr>
          <w:rStyle w:val="1"/>
        </w:rPr>
        <w:t>Прекращение прав Концессионера на владение и пользование объектами Соглашения, подлежит государственной регистрации в установленном законодательством Российской Федерации порядке. Государственная регистрация прекращения указанных прав Концессионера осуществляется за счет Концедента.</w:t>
      </w:r>
      <w:r>
        <w:rPr>
          <w:rStyle w:val="1"/>
        </w:rPr>
        <w:t xml:space="preserve"> </w:t>
      </w:r>
      <w:r w:rsidRPr="00B314BF">
        <w:rPr>
          <w:rStyle w:val="1"/>
        </w:rPr>
        <w:t>Стороны обязуются осуществить действия, необходимые для государственной регистрации прекращения указанных прав   Концессионера, в течение 1 (одного) месяца со дня прекращения настоящего Соглашения.</w:t>
      </w:r>
    </w:p>
    <w:p w:rsidR="002A78CB" w:rsidRPr="00B314BF" w:rsidRDefault="002A78CB" w:rsidP="0085794C">
      <w:pPr>
        <w:ind w:firstLine="709"/>
      </w:pPr>
    </w:p>
    <w:p w:rsidR="002A78CB" w:rsidRPr="00B314BF" w:rsidRDefault="002A78CB" w:rsidP="0085794C">
      <w:pPr>
        <w:pStyle w:val="ListParagraph"/>
        <w:ind w:left="709"/>
        <w:jc w:val="center"/>
        <w:rPr>
          <w:b/>
          <w:bCs/>
        </w:rPr>
      </w:pPr>
      <w:r w:rsidRPr="00B314BF">
        <w:rPr>
          <w:rStyle w:val="1"/>
          <w:b/>
          <w:bCs/>
          <w:lang w:val="en-US"/>
        </w:rPr>
        <w:t>IX</w:t>
      </w:r>
      <w:r w:rsidRPr="00B314BF">
        <w:rPr>
          <w:rStyle w:val="1"/>
          <w:b/>
          <w:bCs/>
        </w:rPr>
        <w:t>. Порядок осуществления Концессионером</w:t>
      </w:r>
    </w:p>
    <w:p w:rsidR="002A78CB" w:rsidRPr="00B314BF" w:rsidRDefault="002A78CB" w:rsidP="0085794C">
      <w:pPr>
        <w:jc w:val="center"/>
        <w:rPr>
          <w:b/>
          <w:bCs/>
        </w:rPr>
      </w:pPr>
      <w:r w:rsidRPr="00B314BF">
        <w:rPr>
          <w:b/>
          <w:bCs/>
        </w:rPr>
        <w:t>деятельности, предусмотренной Соглашением</w:t>
      </w:r>
    </w:p>
    <w:p w:rsidR="002A78CB" w:rsidRPr="00B314BF" w:rsidRDefault="002A78CB" w:rsidP="0085794C">
      <w:pPr>
        <w:jc w:val="both"/>
        <w:rPr>
          <w:b/>
          <w:bCs/>
        </w:rPr>
      </w:pPr>
    </w:p>
    <w:p w:rsidR="002A78CB" w:rsidRPr="00B314BF" w:rsidRDefault="002A78CB" w:rsidP="0085794C">
      <w:pPr>
        <w:pStyle w:val="ListParagraph"/>
        <w:numPr>
          <w:ilvl w:val="0"/>
          <w:numId w:val="9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В соответствии с настоящим Соглашением Концессионер обязан на условиях, предусмотренных настоящим Соглашением, осуществлять деятельность, указанную в   пункте 1 настоящего Соглашения, и не прекращать (не приостанавливать) эту деятельность без согласия Концедента, за исключением случаев, установленных законодательством Российской Федерации.</w:t>
      </w:r>
    </w:p>
    <w:p w:rsidR="002A78CB" w:rsidRPr="00B314BF" w:rsidRDefault="002A78CB" w:rsidP="0085794C">
      <w:pPr>
        <w:pStyle w:val="ListParagraph"/>
        <w:numPr>
          <w:ilvl w:val="0"/>
          <w:numId w:val="9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Концессионер обязан осуществлять деятельность по использованию (эксплуатации) объекта Соглашения в соответствии с требованиями, установленными законодательством Российской Федерации.</w:t>
      </w:r>
    </w:p>
    <w:p w:rsidR="002A78CB" w:rsidRPr="00B314BF" w:rsidRDefault="002A78CB" w:rsidP="0085794C">
      <w:pPr>
        <w:pStyle w:val="ListParagraph"/>
        <w:numPr>
          <w:ilvl w:val="0"/>
          <w:numId w:val="9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Концессионер обязан при осуществлении деятельности, указанной в пункте 1 настоящего Соглашения, осуществлять реализацию производимых услуг по теплоснабжению, водоснабжению по регулируемым ценам (тарифам) и (или) в соответствии с установленными надбавками к ценам (тарифам).</w:t>
      </w:r>
    </w:p>
    <w:p w:rsidR="002A78CB" w:rsidRPr="00B314BF" w:rsidRDefault="002A78CB" w:rsidP="0085794C">
      <w:pPr>
        <w:pStyle w:val="ListParagraph"/>
        <w:numPr>
          <w:ilvl w:val="0"/>
          <w:numId w:val="9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Порядок, условия установления и изменения цен (тарифов), надбавок к ценам   (тарифам) и долгосрочные  параметры регулирования деятельности Концессионера на  производимые Концессионером услуги,  осуществляются   в   соответствии   с законодательством Российской Федерации в сфере регулирования цен (тарифов) регулирование цен (тарифов), в порядке, предусмотренном законодательством Российской Федерации.</w:t>
      </w:r>
    </w:p>
    <w:p w:rsidR="002A78CB" w:rsidRPr="00B314BF" w:rsidRDefault="002A78CB" w:rsidP="0085794C">
      <w:pPr>
        <w:pStyle w:val="ListParagraph"/>
        <w:numPr>
          <w:ilvl w:val="0"/>
          <w:numId w:val="9"/>
        </w:numPr>
        <w:ind w:left="0" w:firstLine="709"/>
        <w:jc w:val="both"/>
      </w:pPr>
      <w:r w:rsidRPr="00B314BF">
        <w:t xml:space="preserve">Концессионер обязан в срок не позднее 3 (трех) рабочих дней до дня подписания концессионного соглашения, представить обеспечение исполнения  концессионером  обязательств  по концессионному соглашению в размере </w:t>
      </w:r>
      <w:r>
        <w:t>8 000 руб. (восемь тысяч рублей)</w:t>
      </w:r>
      <w:r w:rsidRPr="00B314BF">
        <w:t xml:space="preserve"> (предоставление  безотзывной банковской гаран</w:t>
      </w:r>
      <w:r>
        <w:t>тии, передача  концессионером  К</w:t>
      </w:r>
      <w:r w:rsidRPr="00B314BF">
        <w:t>онцеденту в залог  прав концессионера  по договору  банковского вклада(депозита),осуществление  страхования риска  ответственности  концессионера  за нарушение обязательств  по концессионному соглашению). Срок  обеспечения обязательств определяется на срок действия концессионного соглашения.</w:t>
      </w:r>
    </w:p>
    <w:p w:rsidR="002A78CB" w:rsidRPr="00B314BF" w:rsidRDefault="002A78CB" w:rsidP="0085794C">
      <w:pPr>
        <w:ind w:firstLine="709"/>
        <w:jc w:val="center"/>
        <w:rPr>
          <w:b/>
          <w:bCs/>
          <w:lang w:eastAsia="fa-IR" w:bidi="fa-IR"/>
        </w:rPr>
      </w:pPr>
    </w:p>
    <w:p w:rsidR="002A78CB" w:rsidRPr="00B314BF" w:rsidRDefault="002A78CB" w:rsidP="0085794C">
      <w:pPr>
        <w:jc w:val="center"/>
        <w:rPr>
          <w:rStyle w:val="1"/>
          <w:b/>
          <w:bCs/>
          <w:lang w:val="en-US"/>
        </w:rPr>
      </w:pPr>
      <w:r w:rsidRPr="00B314BF">
        <w:rPr>
          <w:rStyle w:val="1"/>
          <w:b/>
          <w:bCs/>
          <w:lang w:val="en-US"/>
        </w:rPr>
        <w:t>X</w:t>
      </w:r>
      <w:r w:rsidRPr="00B314BF">
        <w:rPr>
          <w:rStyle w:val="1"/>
          <w:b/>
          <w:bCs/>
        </w:rPr>
        <w:t>. Плата по соглашению</w:t>
      </w:r>
    </w:p>
    <w:p w:rsidR="002A78CB" w:rsidRPr="00B314BF" w:rsidRDefault="002A78CB" w:rsidP="0085794C">
      <w:pPr>
        <w:jc w:val="center"/>
        <w:rPr>
          <w:rStyle w:val="1"/>
          <w:b/>
          <w:bCs/>
          <w:lang w:val="en-US"/>
        </w:rPr>
      </w:pPr>
    </w:p>
    <w:p w:rsidR="002A78CB" w:rsidRPr="00B314BF" w:rsidRDefault="002A78CB" w:rsidP="0085794C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left="0" w:firstLine="709"/>
      </w:pPr>
      <w:r w:rsidRPr="00B314BF">
        <w:t>Размер годовой  концессионной платы составляет</w:t>
      </w:r>
      <w:r>
        <w:t xml:space="preserve"> 8 000 (восемь тысяч рублей)</w:t>
      </w:r>
      <w:r w:rsidRPr="00B314BF">
        <w:t xml:space="preserve"> рублей в год (без учёта НДС, коммунальных и других платежей).</w:t>
      </w:r>
    </w:p>
    <w:p w:rsidR="002A78CB" w:rsidRPr="00B314BF" w:rsidRDefault="002A78CB" w:rsidP="0085794C">
      <w:pPr>
        <w:pStyle w:val="ListParagraph"/>
        <w:numPr>
          <w:ilvl w:val="0"/>
          <w:numId w:val="9"/>
        </w:numPr>
        <w:autoSpaceDE w:val="0"/>
        <w:autoSpaceDN w:val="0"/>
        <w:adjustRightInd w:val="0"/>
        <w:ind w:left="0" w:firstLine="709"/>
        <w:jc w:val="both"/>
      </w:pPr>
      <w:r w:rsidRPr="00B314BF">
        <w:t>Концессионная плата уплачивается Концессионером  в течение всего срока  использования (эксплуатации) объекта Соглашения, с момента заключения Соглашения, равными платежами ежеквартально</w:t>
      </w:r>
      <w:r>
        <w:t xml:space="preserve"> </w:t>
      </w:r>
      <w:r w:rsidRPr="00B314BF">
        <w:t>до 10-го числа месяца, следующего за отчетным, путем перечисления денежных средств на расчетный счет Концедента:</w:t>
      </w:r>
    </w:p>
    <w:p w:rsidR="002A78CB" w:rsidRPr="00B314BF" w:rsidRDefault="002A78CB" w:rsidP="0085794C">
      <w:pPr>
        <w:jc w:val="center"/>
        <w:rPr>
          <w:rStyle w:val="1"/>
        </w:rPr>
      </w:pPr>
    </w:p>
    <w:p w:rsidR="002A78CB" w:rsidRPr="00B314BF" w:rsidRDefault="002A78CB" w:rsidP="0085794C">
      <w:pPr>
        <w:jc w:val="center"/>
        <w:rPr>
          <w:b/>
          <w:bCs/>
        </w:rPr>
      </w:pPr>
      <w:r w:rsidRPr="00B314BF">
        <w:rPr>
          <w:rStyle w:val="1"/>
          <w:b/>
          <w:bCs/>
          <w:lang w:val="en-US"/>
        </w:rPr>
        <w:t>XI</w:t>
      </w:r>
      <w:r w:rsidRPr="00B314BF">
        <w:rPr>
          <w:rStyle w:val="1"/>
          <w:b/>
          <w:bCs/>
        </w:rPr>
        <w:t>. Порядок осуществления Концедентом контроля</w:t>
      </w:r>
    </w:p>
    <w:p w:rsidR="002A78CB" w:rsidRPr="00B314BF" w:rsidRDefault="002A78CB" w:rsidP="0085794C">
      <w:pPr>
        <w:jc w:val="center"/>
        <w:rPr>
          <w:b/>
          <w:bCs/>
        </w:rPr>
      </w:pPr>
      <w:r w:rsidRPr="00B314BF">
        <w:rPr>
          <w:b/>
          <w:bCs/>
        </w:rPr>
        <w:t>за соблюдением Концессионером условий настоящего Соглашения</w:t>
      </w:r>
    </w:p>
    <w:p w:rsidR="002A78CB" w:rsidRPr="00B314BF" w:rsidRDefault="002A78CB" w:rsidP="0085794C">
      <w:pPr>
        <w:jc w:val="both"/>
      </w:pPr>
    </w:p>
    <w:p w:rsidR="002A78CB" w:rsidRPr="00B314BF" w:rsidRDefault="002A78CB" w:rsidP="0085794C">
      <w:pPr>
        <w:pStyle w:val="ListParagraph"/>
        <w:numPr>
          <w:ilvl w:val="0"/>
          <w:numId w:val="9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Права и обязанности Концедента осуществляются Администрацией муниципального образования «Бичурский район» Республики Бурятия.</w:t>
      </w:r>
    </w:p>
    <w:p w:rsidR="002A78CB" w:rsidRPr="00B314BF" w:rsidRDefault="002A78CB" w:rsidP="0085794C">
      <w:pPr>
        <w:pStyle w:val="ListParagraph"/>
        <w:numPr>
          <w:ilvl w:val="0"/>
          <w:numId w:val="9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Концедент осуществляет контроль за соблюдением Концессионером условий настоящего Соглашения, в том числе обязательств по осуществлению деятельности, указанной в пункте 1 настоящего Соглашения, обязательств по использованию (эксплуатации) объекта Соглашения в соответствии с целями, установленными настоящим Соглашением.</w:t>
      </w:r>
    </w:p>
    <w:p w:rsidR="002A78CB" w:rsidRPr="00B314BF" w:rsidRDefault="002A78CB" w:rsidP="0085794C">
      <w:pPr>
        <w:pStyle w:val="ListParagraph"/>
        <w:numPr>
          <w:ilvl w:val="0"/>
          <w:numId w:val="9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Концессионер обязан обеспечить представителям Концедента, доступ на объект Соглашения, а также к документации, относящейся  к осуществлению деятельности, указанной в пункте 1 настоящего Соглашения, по предварительному согласованию с Концессионером.</w:t>
      </w:r>
    </w:p>
    <w:p w:rsidR="002A78CB" w:rsidRPr="00B314BF" w:rsidRDefault="002A78CB" w:rsidP="0085794C">
      <w:pPr>
        <w:pStyle w:val="ListParagraph"/>
        <w:numPr>
          <w:ilvl w:val="0"/>
          <w:numId w:val="9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Концедент имеет право запрашивать у Концессионера, а Концессионер обязан  предоставить информацию об исполнении Концессионером обязательств, предусмотренных настоящим Соглашением.</w:t>
      </w:r>
    </w:p>
    <w:p w:rsidR="002A78CB" w:rsidRPr="00B314BF" w:rsidRDefault="002A78CB" w:rsidP="0085794C">
      <w:pPr>
        <w:pStyle w:val="ListParagraph"/>
        <w:numPr>
          <w:ilvl w:val="0"/>
          <w:numId w:val="9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Концедент не вправе вмешиваться в осуществление хозяйственной деятельности Концессионера.</w:t>
      </w:r>
    </w:p>
    <w:p w:rsidR="002A78CB" w:rsidRPr="00B314BF" w:rsidRDefault="002A78CB" w:rsidP="0085794C">
      <w:pPr>
        <w:pStyle w:val="ListParagraph"/>
        <w:numPr>
          <w:ilvl w:val="0"/>
          <w:numId w:val="9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Представители Концедента не вправе разглашать сведения, отнесенные  настоящим Соглашением к сведениям конфиденциального характера или являющиеся коммерческой тайной.</w:t>
      </w:r>
    </w:p>
    <w:p w:rsidR="002A78CB" w:rsidRPr="00B314BF" w:rsidRDefault="002A78CB" w:rsidP="0085794C">
      <w:pPr>
        <w:pStyle w:val="ListParagraph"/>
        <w:numPr>
          <w:ilvl w:val="0"/>
          <w:numId w:val="9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При обнаружении Концедентом в ходе осуществления контроля за деятельностью Концессионера нарушений, которые могут существенно повлиять на соблюдение  Концессионером условий настоящего Соглашения, Концедент обязан сообщить об этом Концессионеру в течение 10 (десяти) календарных дней со дня обнаружения указанных нарушений.</w:t>
      </w:r>
    </w:p>
    <w:p w:rsidR="002A78CB" w:rsidRPr="00B314BF" w:rsidRDefault="002A78CB" w:rsidP="0085794C">
      <w:pPr>
        <w:pStyle w:val="ListParagraph"/>
        <w:numPr>
          <w:ilvl w:val="0"/>
          <w:numId w:val="9"/>
        </w:numPr>
        <w:ind w:left="0" w:firstLine="709"/>
        <w:jc w:val="both"/>
        <w:rPr>
          <w:b/>
          <w:bCs/>
        </w:rPr>
      </w:pPr>
      <w:r w:rsidRPr="00B314BF">
        <w:rPr>
          <w:rStyle w:val="1"/>
        </w:rPr>
        <w:t>Стороны обязаны своевременно предоставлять друг другу информацию, необходимую для исполнения обязанностей, предусмотренных  настоящим Соглашением,   и незамедлительно уведомлять друг друга о наступлении существенных событий, способных повлиять на надлежащее исполнение указанных обязанностей.</w:t>
      </w:r>
    </w:p>
    <w:p w:rsidR="002A78CB" w:rsidRPr="00B314BF" w:rsidRDefault="002A78CB" w:rsidP="0085794C">
      <w:pPr>
        <w:jc w:val="center"/>
        <w:rPr>
          <w:b/>
          <w:bCs/>
        </w:rPr>
      </w:pPr>
    </w:p>
    <w:p w:rsidR="002A78CB" w:rsidRPr="00B314BF" w:rsidRDefault="002A78CB" w:rsidP="0085794C">
      <w:pPr>
        <w:jc w:val="center"/>
        <w:rPr>
          <w:b/>
          <w:bCs/>
        </w:rPr>
      </w:pPr>
      <w:r w:rsidRPr="00B314BF">
        <w:rPr>
          <w:rStyle w:val="1"/>
          <w:b/>
          <w:bCs/>
          <w:lang w:val="en-US"/>
        </w:rPr>
        <w:t>XII</w:t>
      </w:r>
      <w:r w:rsidRPr="00B314BF">
        <w:rPr>
          <w:rStyle w:val="1"/>
          <w:b/>
          <w:bCs/>
        </w:rPr>
        <w:t>. Ответственность Сторон</w:t>
      </w:r>
    </w:p>
    <w:p w:rsidR="002A78CB" w:rsidRPr="00B314BF" w:rsidRDefault="002A78CB" w:rsidP="0085794C">
      <w:pPr>
        <w:jc w:val="both"/>
      </w:pPr>
    </w:p>
    <w:p w:rsidR="002A78CB" w:rsidRPr="00B314BF" w:rsidRDefault="002A78CB" w:rsidP="0085794C">
      <w:pPr>
        <w:pStyle w:val="ListParagraph"/>
        <w:numPr>
          <w:ilvl w:val="0"/>
          <w:numId w:val="9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За неисполнение или ненадлежащее исполнение обязательств, предусмотренных настоящим Соглашением, Стороны несут ответственность, предусмотренную законодательством Российской Федерации и настоящим Соглашением.</w:t>
      </w:r>
    </w:p>
    <w:p w:rsidR="002A78CB" w:rsidRPr="00B314BF" w:rsidRDefault="002A78CB" w:rsidP="0085794C">
      <w:pPr>
        <w:pStyle w:val="ListParagraph"/>
        <w:numPr>
          <w:ilvl w:val="0"/>
          <w:numId w:val="9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В случае просрочки уплаты или неуплаты Концессионером платежей в сроки установленные настоящим Соглашением, начисляются пени в размере 1/300 ставки рефинансирования Центрального банка Российской Федерации с просроченной суммы за каждый день просрочки, которые перечисляются Концессионером на счет Концедента.</w:t>
      </w:r>
    </w:p>
    <w:p w:rsidR="002A78CB" w:rsidRPr="00B314BF" w:rsidRDefault="002A78CB" w:rsidP="0085794C">
      <w:pPr>
        <w:pStyle w:val="ListParagraph"/>
        <w:numPr>
          <w:ilvl w:val="0"/>
          <w:numId w:val="9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Концессионер несет ответственность перед Концедентом за допущенное при выполнении работ по реконструкции и замене объекта Соглашения нарушение требований, установленных настоящим Соглашением, требований технического задания, иных обязательных требований к качеству объектов Соглашения.</w:t>
      </w:r>
    </w:p>
    <w:p w:rsidR="002A78CB" w:rsidRPr="00B314BF" w:rsidRDefault="002A78CB" w:rsidP="0085794C">
      <w:pPr>
        <w:pStyle w:val="ListParagraph"/>
        <w:numPr>
          <w:ilvl w:val="0"/>
          <w:numId w:val="9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 xml:space="preserve">В случае нарушения требований, указанных в пункте 6 настоящего Соглашения, Концедент вправе в течение </w:t>
      </w:r>
      <w:r w:rsidRPr="00B314BF">
        <w:rPr>
          <w:rStyle w:val="1"/>
          <w:b/>
          <w:bCs/>
        </w:rPr>
        <w:t xml:space="preserve">10 (десяти) дней </w:t>
      </w:r>
      <w:r w:rsidRPr="00B314BF">
        <w:rPr>
          <w:rStyle w:val="1"/>
        </w:rPr>
        <w:t>с даты обнаружения нарушения направить Концессионеру в письменной форме требование безвозмездно устранить обнаруженное  нарушение  с указанием пункта настоящего Соглашения  и  (или)  документа, требования   которых нарушены. При этом срок для устранения нарушения согласовывается сторонами Соглашения.</w:t>
      </w:r>
    </w:p>
    <w:p w:rsidR="002A78CB" w:rsidRPr="00B314BF" w:rsidRDefault="002A78CB" w:rsidP="0085794C">
      <w:pPr>
        <w:pStyle w:val="ListParagraph"/>
        <w:numPr>
          <w:ilvl w:val="0"/>
          <w:numId w:val="9"/>
        </w:numPr>
        <w:ind w:left="0" w:firstLine="709"/>
        <w:jc w:val="both"/>
        <w:rPr>
          <w:rStyle w:val="1"/>
          <w:color w:val="000000"/>
        </w:rPr>
      </w:pPr>
      <w:r w:rsidRPr="00B314BF">
        <w:rPr>
          <w:rStyle w:val="1"/>
          <w:color w:val="000000"/>
        </w:rPr>
        <w:t>Концедент вправе потребовать от Концессионера возмещения причиненных Концеденту убытков, вызванных нарушением Концессионером требований,  указанных  в  пункте 64 настоящего Соглашения, если эти нарушения не были устранены Концессионером в срок, определенный Концедентом в требовании об устранении  нарушений, предусмотренном пунктом 82 настоящего Соглашения, или являются существенными.</w:t>
      </w:r>
    </w:p>
    <w:p w:rsidR="002A78CB" w:rsidRPr="00B314BF" w:rsidRDefault="002A78CB" w:rsidP="0085794C">
      <w:pPr>
        <w:pStyle w:val="ListParagraph"/>
        <w:numPr>
          <w:ilvl w:val="0"/>
          <w:numId w:val="9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Концедент имеет право на возмещение убытков, возникших в результате неисполнения или ненадлежащего исполнения Концессионером обязательств по настоящему Соглашению. Возмещение указанных убытков производится в порядке, определенном  законодательством Российской Федерации.</w:t>
      </w:r>
    </w:p>
    <w:p w:rsidR="002A78CB" w:rsidRPr="00B314BF" w:rsidRDefault="002A78CB" w:rsidP="0085794C">
      <w:pPr>
        <w:pStyle w:val="ListParagraph"/>
        <w:numPr>
          <w:ilvl w:val="0"/>
          <w:numId w:val="9"/>
        </w:numPr>
        <w:ind w:left="0" w:firstLine="709"/>
        <w:jc w:val="both"/>
        <w:rPr>
          <w:rStyle w:val="1"/>
        </w:rPr>
      </w:pPr>
      <w:r w:rsidRPr="00B314BF">
        <w:rPr>
          <w:rStyle w:val="1"/>
        </w:rPr>
        <w:t>Возмещение  Сторонами  настоящего  Соглашения  убытков в случае неисполнения или ненадлежащего исполнения обязательств, предусмотренных   настоящим  Соглашением,  не  освобождают  соответствующую Сторону от исполнения этого обязательства в натуре.</w:t>
      </w:r>
    </w:p>
    <w:p w:rsidR="002A78CB" w:rsidRPr="00B314BF" w:rsidRDefault="002A78CB" w:rsidP="0085794C">
      <w:pPr>
        <w:pStyle w:val="ListParagraph"/>
        <w:numPr>
          <w:ilvl w:val="0"/>
          <w:numId w:val="9"/>
        </w:numPr>
        <w:ind w:left="0" w:firstLine="709"/>
        <w:jc w:val="both"/>
      </w:pPr>
      <w:r w:rsidRPr="00B314BF">
        <w:rPr>
          <w:rStyle w:val="1"/>
        </w:rPr>
        <w:t>Сторона, не исполнившая или исполнившая ненадлежащим образом свои обязательства, предусмотренные настоящим Соглашением, несет ответственность, предусмотренную законодательством Российской Федерации и настоящим Соглашением, если не докажет, что надлежащее исполнение указанных обязательств оказалось  невозможным вследствие наступления обстоятельств непреодолимой силы.</w:t>
      </w:r>
    </w:p>
    <w:p w:rsidR="002A78CB" w:rsidRPr="00B314BF" w:rsidRDefault="002A78CB" w:rsidP="0085794C">
      <w:pPr>
        <w:ind w:firstLine="709"/>
      </w:pPr>
    </w:p>
    <w:p w:rsidR="002A78CB" w:rsidRPr="00B314BF" w:rsidRDefault="002A78CB" w:rsidP="0085794C">
      <w:pPr>
        <w:jc w:val="center"/>
        <w:rPr>
          <w:b/>
          <w:bCs/>
        </w:rPr>
      </w:pPr>
      <w:r w:rsidRPr="00B314BF">
        <w:rPr>
          <w:rStyle w:val="1"/>
          <w:b/>
          <w:bCs/>
          <w:lang w:val="en-US"/>
        </w:rPr>
        <w:t>XIII</w:t>
      </w:r>
      <w:r w:rsidRPr="00B314BF">
        <w:rPr>
          <w:rStyle w:val="1"/>
          <w:b/>
          <w:bCs/>
        </w:rPr>
        <w:t>. Порядок взаимодействия Сторон при наступлении</w:t>
      </w:r>
    </w:p>
    <w:p w:rsidR="002A78CB" w:rsidRPr="00B314BF" w:rsidRDefault="002A78CB" w:rsidP="0085794C">
      <w:pPr>
        <w:jc w:val="center"/>
        <w:rPr>
          <w:b/>
          <w:bCs/>
        </w:rPr>
      </w:pPr>
      <w:r w:rsidRPr="00B314BF">
        <w:rPr>
          <w:b/>
          <w:bCs/>
        </w:rPr>
        <w:t>обстоятельств непреодолимой силы</w:t>
      </w:r>
    </w:p>
    <w:p w:rsidR="002A78CB" w:rsidRPr="00B314BF" w:rsidRDefault="002A78CB" w:rsidP="0085794C">
      <w:pPr>
        <w:jc w:val="center"/>
        <w:rPr>
          <w:b/>
          <w:bCs/>
        </w:rPr>
      </w:pPr>
    </w:p>
    <w:p w:rsidR="002A78CB" w:rsidRPr="00B314BF" w:rsidRDefault="002A78CB" w:rsidP="0085794C">
      <w:pPr>
        <w:pStyle w:val="ListParagraph"/>
        <w:numPr>
          <w:ilvl w:val="0"/>
          <w:numId w:val="9"/>
        </w:numPr>
        <w:ind w:left="0" w:firstLine="720"/>
        <w:jc w:val="both"/>
      </w:pPr>
      <w:r w:rsidRPr="00B314BF">
        <w:rPr>
          <w:rStyle w:val="1"/>
        </w:rPr>
        <w:t>Сторона, нарушившая условия настоящего Соглашения в результате наступления обстоятельств непреодолимой силы, обязана:</w:t>
      </w:r>
    </w:p>
    <w:p w:rsidR="002A78CB" w:rsidRPr="00B314BF" w:rsidRDefault="002A78CB" w:rsidP="0085794C">
      <w:pPr>
        <w:ind w:firstLine="709"/>
        <w:jc w:val="both"/>
      </w:pPr>
      <w:r w:rsidRPr="00B314BF">
        <w:t>а) в письменной форме уведомить другую Сторону о наступлении указанных обстоятельств  не  позднее 10 (десяти) календарных дней со дня их наступления и представить необходимые документальные подтверждения;</w:t>
      </w:r>
    </w:p>
    <w:p w:rsidR="002A78CB" w:rsidRPr="00B314BF" w:rsidRDefault="002A78CB" w:rsidP="0085794C">
      <w:pPr>
        <w:ind w:firstLine="709"/>
        <w:jc w:val="both"/>
        <w:rPr>
          <w:rStyle w:val="1"/>
        </w:rPr>
      </w:pPr>
      <w:r w:rsidRPr="00B314BF">
        <w:t>б) в письменной форме уведомить другую Сторону о возобновлении исполнения своих обязательств, предусмотренных настоящим Соглашением.</w:t>
      </w:r>
    </w:p>
    <w:p w:rsidR="002A78CB" w:rsidRPr="00B314BF" w:rsidRDefault="002A78CB" w:rsidP="0085794C">
      <w:pPr>
        <w:pStyle w:val="ListParagraph"/>
        <w:numPr>
          <w:ilvl w:val="0"/>
          <w:numId w:val="9"/>
        </w:numPr>
        <w:ind w:left="0" w:firstLine="720"/>
        <w:jc w:val="both"/>
      </w:pPr>
      <w:r w:rsidRPr="00B314BF">
        <w:rPr>
          <w:rStyle w:val="1"/>
        </w:rPr>
        <w:t>Стороны обязаны предпринять все разумные меры для устранения последствий, причиненных наступлением обстоятельств непреодолимой силы, послуживших  препятствием  к  исполнению или надлежащему  исполнению  обязательств  по настоящему Соглашению, а также до устранения этих последствий предпринять необходимые меры, направленные на обеспечение надлежащего осуществления Концессионером деятельности, указанной в пункте 1 настоящего Соглашения.</w:t>
      </w:r>
    </w:p>
    <w:p w:rsidR="002A78CB" w:rsidRPr="00B314BF" w:rsidRDefault="002A78CB" w:rsidP="0085794C">
      <w:pPr>
        <w:jc w:val="both"/>
      </w:pPr>
    </w:p>
    <w:p w:rsidR="002A78CB" w:rsidRPr="00B314BF" w:rsidRDefault="002A78CB" w:rsidP="0085794C">
      <w:pPr>
        <w:jc w:val="center"/>
        <w:rPr>
          <w:b/>
          <w:bCs/>
        </w:rPr>
      </w:pPr>
      <w:r w:rsidRPr="00B314BF">
        <w:rPr>
          <w:rStyle w:val="1"/>
          <w:b/>
          <w:bCs/>
          <w:lang w:val="en-US"/>
        </w:rPr>
        <w:t>XIV</w:t>
      </w:r>
      <w:r w:rsidRPr="00B314BF">
        <w:rPr>
          <w:rStyle w:val="1"/>
          <w:b/>
          <w:bCs/>
        </w:rPr>
        <w:t>. Изменение Соглашения</w:t>
      </w:r>
    </w:p>
    <w:p w:rsidR="002A78CB" w:rsidRPr="00B314BF" w:rsidRDefault="002A78CB" w:rsidP="0085794C">
      <w:pPr>
        <w:jc w:val="both"/>
        <w:rPr>
          <w:b/>
          <w:bCs/>
        </w:rPr>
      </w:pPr>
    </w:p>
    <w:p w:rsidR="002A78CB" w:rsidRPr="00B314BF" w:rsidRDefault="002A78CB" w:rsidP="0085794C">
      <w:pPr>
        <w:pStyle w:val="ListParagraph"/>
        <w:numPr>
          <w:ilvl w:val="0"/>
          <w:numId w:val="9"/>
        </w:numPr>
        <w:ind w:left="0" w:firstLine="720"/>
        <w:jc w:val="both"/>
        <w:rPr>
          <w:rStyle w:val="1"/>
        </w:rPr>
      </w:pPr>
      <w:r w:rsidRPr="00B314BF">
        <w:rPr>
          <w:rStyle w:val="1"/>
        </w:rPr>
        <w:t xml:space="preserve">Настоящее Соглашение может быть изменено по соглашению Сторон, в случаях  предусмотренных Федеральным </w:t>
      </w:r>
      <w:hyperlink r:id="rId9" w:anchor="_blank" w:history="1">
        <w:r w:rsidRPr="00B314BF">
          <w:rPr>
            <w:rStyle w:val="Hyperlink"/>
            <w:color w:val="auto"/>
            <w:u w:val="none"/>
          </w:rPr>
          <w:t>законом</w:t>
        </w:r>
      </w:hyperlink>
      <w:r>
        <w:rPr>
          <w:rStyle w:val="Hyperlink"/>
          <w:color w:val="auto"/>
          <w:u w:val="none"/>
        </w:rPr>
        <w:t xml:space="preserve"> </w:t>
      </w:r>
      <w:r w:rsidRPr="00B314BF">
        <w:rPr>
          <w:rStyle w:val="1"/>
        </w:rPr>
        <w:t>«О концессионных соглашениях». Изменение настоящего Соглашения осуществляется в письменной форме.</w:t>
      </w:r>
    </w:p>
    <w:p w:rsidR="002A78CB" w:rsidRPr="00B314BF" w:rsidRDefault="002A78CB" w:rsidP="0085794C">
      <w:pPr>
        <w:pStyle w:val="ConsPlusNonformat"/>
        <w:numPr>
          <w:ilvl w:val="0"/>
          <w:numId w:val="9"/>
        </w:num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 xml:space="preserve">Изменение  условий настоящего Соглашения осуществляется по согласованию с антимонопольным органом в случаях, предусмотренных Федеральным </w:t>
      </w:r>
      <w:hyperlink r:id="rId10" w:history="1">
        <w:r w:rsidRPr="00B314BF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</w:rPr>
          <w:t>законом</w:t>
        </w:r>
      </w:hyperlink>
      <w:r w:rsidRPr="00B314BF">
        <w:rPr>
          <w:rFonts w:ascii="Times New Roman" w:hAnsi="Times New Roman" w:cs="Times New Roman"/>
          <w:sz w:val="24"/>
          <w:szCs w:val="24"/>
        </w:rPr>
        <w:t xml:space="preserve"> «О концессионных  соглашениях».  Согласие антимонопольного органа получается в порядке и на условиях, утверждаемых Правительством Российской Федерации.</w:t>
      </w:r>
    </w:p>
    <w:p w:rsidR="002A78CB" w:rsidRPr="00B314BF" w:rsidRDefault="002A78CB" w:rsidP="0085794C">
      <w:pPr>
        <w:pStyle w:val="ConsPlusNonformat"/>
        <w:numPr>
          <w:ilvl w:val="0"/>
          <w:numId w:val="9"/>
        </w:num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Изменение значений долгосрочных параметров регулирования деятельности Концессионера, указанных в Приложении № 6, осуществляется по предварительному согласованию с органом осуществляющим регулирование цен (тарифов) в соответствии с законодательством Российской Федерации в сфере регулирования цен (тарифов), получаемому в порядке, утвержденном Правительством Российской Федерации.</w:t>
      </w:r>
    </w:p>
    <w:p w:rsidR="002A78CB" w:rsidRPr="00B314BF" w:rsidRDefault="002A78CB" w:rsidP="0085794C">
      <w:pPr>
        <w:pStyle w:val="ListParagraph"/>
        <w:numPr>
          <w:ilvl w:val="0"/>
          <w:numId w:val="9"/>
        </w:numPr>
        <w:ind w:left="0" w:firstLine="720"/>
        <w:jc w:val="both"/>
        <w:rPr>
          <w:rStyle w:val="1"/>
        </w:rPr>
      </w:pPr>
      <w:r w:rsidRPr="00B314BF">
        <w:rPr>
          <w:rStyle w:val="1"/>
        </w:rPr>
        <w:t>В целях внесения изменений в условия настоящего Соглашения, одна из Сторон направляет другой Стороне соответствующее предложение с обоснованием предлагаемых изменений. Сторона в течение 10 (десяти) календарных дней со дня  получения указанного предложения рассматривает его и принимает решение о согласии или о мотивированном отказе внести изменения в условия настоящего Соглашения.</w:t>
      </w:r>
    </w:p>
    <w:p w:rsidR="002A78CB" w:rsidRPr="00B314BF" w:rsidRDefault="002A78CB" w:rsidP="0085794C">
      <w:pPr>
        <w:pStyle w:val="ListParagraph"/>
        <w:numPr>
          <w:ilvl w:val="0"/>
          <w:numId w:val="9"/>
        </w:numPr>
        <w:ind w:left="0" w:firstLine="720"/>
        <w:jc w:val="both"/>
      </w:pPr>
      <w:r w:rsidRPr="00B314BF">
        <w:rPr>
          <w:rStyle w:val="1"/>
        </w:rPr>
        <w:t xml:space="preserve">Настоящее Соглашение может быть изменено по требованию одной из Сторон  по решению суда по основаниям, предусмотренным Гражданским </w:t>
      </w:r>
      <w:hyperlink r:id="rId11" w:anchor="_blank" w:history="1">
        <w:r w:rsidRPr="00B314BF">
          <w:rPr>
            <w:rStyle w:val="Hyperlink"/>
            <w:color w:val="auto"/>
            <w:u w:val="none"/>
          </w:rPr>
          <w:t>кодексом</w:t>
        </w:r>
      </w:hyperlink>
      <w:r w:rsidRPr="00B314BF">
        <w:rPr>
          <w:rStyle w:val="1"/>
        </w:rPr>
        <w:t xml:space="preserve"> Российской Федерации.</w:t>
      </w:r>
    </w:p>
    <w:p w:rsidR="002A78CB" w:rsidRPr="00B314BF" w:rsidRDefault="002A78CB" w:rsidP="0085794C"/>
    <w:p w:rsidR="002A78CB" w:rsidRPr="00B314BF" w:rsidRDefault="002A78CB" w:rsidP="0085794C">
      <w:pPr>
        <w:jc w:val="center"/>
        <w:rPr>
          <w:b/>
          <w:bCs/>
        </w:rPr>
      </w:pPr>
      <w:r w:rsidRPr="00B314BF">
        <w:rPr>
          <w:rStyle w:val="1"/>
          <w:b/>
          <w:bCs/>
          <w:lang w:val="en-US"/>
        </w:rPr>
        <w:t>XV</w:t>
      </w:r>
      <w:r w:rsidRPr="00B314BF">
        <w:rPr>
          <w:rStyle w:val="1"/>
          <w:b/>
          <w:bCs/>
        </w:rPr>
        <w:t>. Прекращение Соглашения</w:t>
      </w:r>
    </w:p>
    <w:p w:rsidR="002A78CB" w:rsidRPr="00B314BF" w:rsidRDefault="002A78CB" w:rsidP="0085794C">
      <w:pPr>
        <w:jc w:val="both"/>
      </w:pPr>
    </w:p>
    <w:p w:rsidR="002A78CB" w:rsidRPr="00B314BF" w:rsidRDefault="002A78CB" w:rsidP="0085794C">
      <w:pPr>
        <w:pStyle w:val="ListParagraph"/>
        <w:numPr>
          <w:ilvl w:val="0"/>
          <w:numId w:val="9"/>
        </w:numPr>
        <w:ind w:left="0" w:firstLine="720"/>
        <w:jc w:val="both"/>
        <w:rPr>
          <w:rStyle w:val="1"/>
        </w:rPr>
      </w:pPr>
      <w:r w:rsidRPr="00B314BF">
        <w:rPr>
          <w:rStyle w:val="1"/>
        </w:rPr>
        <w:t>Настоящее Соглашение прекращается:</w:t>
      </w:r>
    </w:p>
    <w:p w:rsidR="002A78CB" w:rsidRPr="00B314BF" w:rsidRDefault="002A78CB" w:rsidP="0085794C">
      <w:pPr>
        <w:ind w:firstLine="709"/>
        <w:jc w:val="both"/>
        <w:rPr>
          <w:rStyle w:val="1"/>
        </w:rPr>
      </w:pPr>
      <w:r w:rsidRPr="00B314BF">
        <w:rPr>
          <w:rStyle w:val="1"/>
        </w:rPr>
        <w:t>а) по истечении срока действия;</w:t>
      </w:r>
    </w:p>
    <w:p w:rsidR="002A78CB" w:rsidRPr="00B314BF" w:rsidRDefault="002A78CB" w:rsidP="0085794C">
      <w:pPr>
        <w:ind w:firstLine="709"/>
        <w:jc w:val="both"/>
        <w:rPr>
          <w:rStyle w:val="1"/>
        </w:rPr>
      </w:pPr>
      <w:r w:rsidRPr="00B314BF">
        <w:rPr>
          <w:rStyle w:val="1"/>
        </w:rPr>
        <w:t>б) по соглашению Сторон;</w:t>
      </w:r>
    </w:p>
    <w:p w:rsidR="002A78CB" w:rsidRPr="00B314BF" w:rsidRDefault="002A78CB" w:rsidP="0085794C">
      <w:pPr>
        <w:pStyle w:val="ListParagraph"/>
        <w:tabs>
          <w:tab w:val="left" w:pos="709"/>
        </w:tabs>
        <w:jc w:val="both"/>
        <w:rPr>
          <w:rStyle w:val="1"/>
        </w:rPr>
      </w:pPr>
      <w:r w:rsidRPr="00B314BF">
        <w:rPr>
          <w:rStyle w:val="1"/>
        </w:rPr>
        <w:t>в) на основании судебного решения о его досрочном расторжении.</w:t>
      </w:r>
    </w:p>
    <w:p w:rsidR="002A78CB" w:rsidRPr="00B314BF" w:rsidRDefault="002A78CB" w:rsidP="0085794C">
      <w:pPr>
        <w:pStyle w:val="ListParagraph"/>
        <w:numPr>
          <w:ilvl w:val="0"/>
          <w:numId w:val="9"/>
        </w:numPr>
        <w:tabs>
          <w:tab w:val="left" w:pos="426"/>
        </w:tabs>
        <w:ind w:left="0" w:firstLine="720"/>
        <w:jc w:val="both"/>
        <w:rPr>
          <w:rStyle w:val="1"/>
        </w:rPr>
      </w:pPr>
      <w:r w:rsidRPr="00B314BF">
        <w:rPr>
          <w:rStyle w:val="1"/>
        </w:rPr>
        <w:t>Настоящее Соглашение может быть расторгнуто досрочно на основании решения суда по требованию одной из Сторон в случае существенного нарушения другой  Стороной условий настоящего Соглашения, существенного изменения обстоятельств, из  которых Стороны исходили при его заключении, а также по иным основаниям,   предусмотренным федеральными законами и настоящим Соглашением.</w:t>
      </w:r>
    </w:p>
    <w:p w:rsidR="002A78CB" w:rsidRPr="00B314BF" w:rsidRDefault="002A78CB" w:rsidP="0085794C">
      <w:pPr>
        <w:pStyle w:val="ListParagraph"/>
        <w:numPr>
          <w:ilvl w:val="0"/>
          <w:numId w:val="9"/>
        </w:numPr>
        <w:tabs>
          <w:tab w:val="left" w:pos="426"/>
        </w:tabs>
        <w:ind w:left="0" w:firstLine="720"/>
        <w:jc w:val="both"/>
      </w:pPr>
      <w:r w:rsidRPr="00B314BF">
        <w:rPr>
          <w:rStyle w:val="1"/>
        </w:rPr>
        <w:t>К существенным нарушениям Концессионером условий настоящего Соглашения относятся:</w:t>
      </w:r>
    </w:p>
    <w:p w:rsidR="002A78CB" w:rsidRPr="00B314BF" w:rsidRDefault="002A78CB" w:rsidP="0085794C">
      <w:pPr>
        <w:ind w:firstLine="709"/>
        <w:jc w:val="both"/>
      </w:pPr>
      <w:r w:rsidRPr="00B314BF">
        <w:t>а) нарушение сроков по выполнению работ по реконструкции</w:t>
      </w:r>
      <w:r>
        <w:t xml:space="preserve"> </w:t>
      </w:r>
      <w:r w:rsidRPr="00B314BF">
        <w:t>и замене объекта Соглашения;</w:t>
      </w:r>
    </w:p>
    <w:p w:rsidR="002A78CB" w:rsidRPr="00B314BF" w:rsidRDefault="002A78CB" w:rsidP="0085794C">
      <w:pPr>
        <w:pStyle w:val="ListParagraph"/>
        <w:jc w:val="both"/>
      </w:pPr>
      <w:r w:rsidRPr="00B314BF">
        <w:t>б) использование (эксплуатация) объекта Соглашения в целях, не установленных настоящим Соглашением;</w:t>
      </w:r>
    </w:p>
    <w:p w:rsidR="002A78CB" w:rsidRPr="00B314BF" w:rsidRDefault="002A78CB" w:rsidP="0085794C">
      <w:pPr>
        <w:pStyle w:val="ListParagraph"/>
        <w:jc w:val="both"/>
      </w:pPr>
      <w:r w:rsidRPr="00B314BF">
        <w:t>в) нарушение установленного настоящим Соглашением порядка использования (эксплуатации) объекта Соглашения;</w:t>
      </w:r>
    </w:p>
    <w:p w:rsidR="002A78CB" w:rsidRPr="00B314BF" w:rsidRDefault="002A78CB" w:rsidP="0085794C">
      <w:pPr>
        <w:pStyle w:val="ListParagraph"/>
        <w:jc w:val="both"/>
      </w:pPr>
      <w:r w:rsidRPr="00B314BF">
        <w:t>г) прекращение или приостановление Концессионером деятельности, предусмотренной настоящим Соглашением;</w:t>
      </w:r>
    </w:p>
    <w:p w:rsidR="002A78CB" w:rsidRPr="00B314BF" w:rsidRDefault="002A78CB" w:rsidP="0085794C">
      <w:pPr>
        <w:pStyle w:val="ListParagraph"/>
        <w:jc w:val="both"/>
        <w:rPr>
          <w:rStyle w:val="1"/>
        </w:rPr>
      </w:pPr>
      <w:r w:rsidRPr="00B314BF">
        <w:t>е) неисполнение или ненадлежащее исполнение Концессионером обязательства,   указанного в пункте  1  настоящего  Соглашения, потребителям услуг по теплоснабжению,</w:t>
      </w:r>
      <w:r>
        <w:t xml:space="preserve"> </w:t>
      </w:r>
      <w:r w:rsidRPr="00B314BF">
        <w:t>водоснабжению в том числе несоответствие их качества требованиям, установленным законодательством Российской Федерации  и настоящим Соглашением.</w:t>
      </w:r>
    </w:p>
    <w:p w:rsidR="002A78CB" w:rsidRPr="00B314BF" w:rsidRDefault="002A78CB" w:rsidP="0085794C">
      <w:pPr>
        <w:pStyle w:val="ListParagraph"/>
        <w:numPr>
          <w:ilvl w:val="0"/>
          <w:numId w:val="9"/>
        </w:numPr>
        <w:ind w:left="0" w:firstLine="720"/>
        <w:jc w:val="both"/>
        <w:rPr>
          <w:rStyle w:val="1"/>
        </w:rPr>
      </w:pPr>
      <w:r w:rsidRPr="00B314BF">
        <w:rPr>
          <w:rStyle w:val="1"/>
        </w:rPr>
        <w:t>По основанию, указанному в подпункте «В» пункта 97 настоящего Соглашения, оно может быть расторгнуто в случае возникновения неоднократных перебоев по вине Концессионера в централизованном предоставлении коммунальных услуг потребителям, повлекших за собой массовые отключения объектов являющихся муниципальной собственность Муниципального образования «Бичурский район» Республики Бурятия. Данные нарушения должны быть зафиксированы в заключение созданной Сторонами комиссии. Указанная комиссия должна быть образована не позднее 5 (пяти) дней с момента обращения Концедента. Персональный состав комиссии утверждается Сторонами. Комиссия вправе привлекать к работе представителей государственных органов (Ростехнадзора, Энергонадзора и др.), специализированных экспертных организаций, имеющих соответствующие технические лицензии, а также иных организаций. Решения комиссии принимаются после изучения обстоятельств дела большинством голосов. Результаты рассмотрения оформляются заключением Комиссии, которое направляется Сторонам. Выводы Комиссии являются обязательными для исполнения Сторонами. В случае несогласия с заключением Комиссии заинтересованная Сторона вправе обратиться в суд.</w:t>
      </w:r>
    </w:p>
    <w:p w:rsidR="002A78CB" w:rsidRPr="00B314BF" w:rsidRDefault="002A78CB" w:rsidP="0085794C">
      <w:pPr>
        <w:pStyle w:val="ListParagraph"/>
        <w:numPr>
          <w:ilvl w:val="0"/>
          <w:numId w:val="9"/>
        </w:numPr>
        <w:ind w:left="0" w:firstLine="720"/>
        <w:jc w:val="both"/>
      </w:pPr>
      <w:r w:rsidRPr="00B314BF">
        <w:rPr>
          <w:rStyle w:val="1"/>
        </w:rPr>
        <w:t>К существенным нарушениям Концедентом условий настоящего Соглашения относится:</w:t>
      </w:r>
    </w:p>
    <w:p w:rsidR="002A78CB" w:rsidRPr="00B314BF" w:rsidRDefault="002A78CB" w:rsidP="0085794C">
      <w:pPr>
        <w:pStyle w:val="ListParagraph"/>
        <w:jc w:val="both"/>
      </w:pPr>
      <w:r w:rsidRPr="00B314BF">
        <w:t>а) невыполнение в срок, установленный в пункте  6 настоящего Соглашения, обязанности по передаче Концессионеру объекта Соглашения;</w:t>
      </w:r>
    </w:p>
    <w:p w:rsidR="002A78CB" w:rsidRPr="00B314BF" w:rsidRDefault="002A78CB" w:rsidP="0085794C">
      <w:pPr>
        <w:pStyle w:val="ListParagraph"/>
        <w:numPr>
          <w:ilvl w:val="0"/>
          <w:numId w:val="9"/>
        </w:numPr>
        <w:ind w:left="0" w:firstLine="720"/>
        <w:jc w:val="both"/>
        <w:rPr>
          <w:rStyle w:val="1"/>
          <w:color w:val="000000"/>
        </w:rPr>
      </w:pPr>
      <w:r w:rsidRPr="00B314BF">
        <w:rPr>
          <w:rStyle w:val="1"/>
          <w:color w:val="000000"/>
        </w:rPr>
        <w:t>Возмещение Концессионером убытков и уплата неустойки в случае неисполнения  или ненадлежащего исполнения обязательства по Концессионному Соглашению не освобождают Концессионера от исполнения этого обязательства в натуре.</w:t>
      </w:r>
    </w:p>
    <w:p w:rsidR="002A78CB" w:rsidRPr="00B314BF" w:rsidRDefault="002A78CB" w:rsidP="0085794C">
      <w:pPr>
        <w:jc w:val="center"/>
        <w:rPr>
          <w:rStyle w:val="1"/>
          <w:b/>
          <w:bCs/>
        </w:rPr>
      </w:pPr>
    </w:p>
    <w:p w:rsidR="002A78CB" w:rsidRPr="00B314BF" w:rsidRDefault="002A78CB" w:rsidP="0085794C">
      <w:pPr>
        <w:jc w:val="center"/>
        <w:rPr>
          <w:b/>
          <w:bCs/>
        </w:rPr>
      </w:pPr>
      <w:r w:rsidRPr="00B314BF">
        <w:rPr>
          <w:rStyle w:val="1"/>
          <w:b/>
          <w:bCs/>
          <w:lang w:val="en-US"/>
        </w:rPr>
        <w:t>XVI</w:t>
      </w:r>
      <w:r w:rsidRPr="00B314BF">
        <w:rPr>
          <w:rStyle w:val="1"/>
          <w:b/>
          <w:bCs/>
        </w:rPr>
        <w:t>. Разрешение споров</w:t>
      </w:r>
    </w:p>
    <w:p w:rsidR="002A78CB" w:rsidRPr="00B314BF" w:rsidRDefault="002A78CB" w:rsidP="0085794C">
      <w:pPr>
        <w:jc w:val="both"/>
      </w:pPr>
    </w:p>
    <w:p w:rsidR="002A78CB" w:rsidRPr="00B314BF" w:rsidRDefault="002A78CB" w:rsidP="0085794C">
      <w:pPr>
        <w:pStyle w:val="ListParagraph"/>
        <w:numPr>
          <w:ilvl w:val="0"/>
          <w:numId w:val="9"/>
        </w:numPr>
        <w:ind w:left="0" w:firstLine="720"/>
        <w:jc w:val="both"/>
        <w:rPr>
          <w:rStyle w:val="1"/>
        </w:rPr>
      </w:pPr>
      <w:r w:rsidRPr="00B314BF">
        <w:rPr>
          <w:rStyle w:val="1"/>
        </w:rPr>
        <w:t>Споры и разногласия между Сторонами по настоящему Соглашению разрешаются путем переговоров.</w:t>
      </w:r>
    </w:p>
    <w:p w:rsidR="002A78CB" w:rsidRPr="00B314BF" w:rsidRDefault="002A78CB" w:rsidP="0085794C">
      <w:pPr>
        <w:pStyle w:val="ListParagraph"/>
        <w:numPr>
          <w:ilvl w:val="0"/>
          <w:numId w:val="9"/>
        </w:numPr>
        <w:ind w:left="0" w:firstLine="720"/>
        <w:jc w:val="both"/>
        <w:rPr>
          <w:rStyle w:val="1"/>
        </w:rPr>
      </w:pPr>
      <w:r w:rsidRPr="00B314BF">
        <w:rPr>
          <w:rStyle w:val="1"/>
        </w:rPr>
        <w:t>В   случае   не достижения   согласия  в  результате  проведенных переговоров  Сторона,  заявляющая  о существовании спора или разногласий по настоящему  Соглашению,  направляет  другой  Стороне  письменную претензию, ответ   на   которую   должен   быть   представлен   заявителю   в  течение 30 (тридцати) календарных дней со дня ее получения. Претензия  (ответ  на претензию) направляется с уведомлением о вручении или иным способом, обеспечивающим получение Стороной такого сообщения. В  случае  если  ответ  не  представлен  в  указанный  срок,  претензия считается принятой.</w:t>
      </w:r>
    </w:p>
    <w:p w:rsidR="002A78CB" w:rsidRPr="00B314BF" w:rsidRDefault="002A78CB" w:rsidP="0085794C">
      <w:pPr>
        <w:pStyle w:val="ListParagraph"/>
        <w:numPr>
          <w:ilvl w:val="0"/>
          <w:numId w:val="9"/>
        </w:numPr>
        <w:ind w:left="0" w:firstLine="720"/>
        <w:jc w:val="both"/>
      </w:pPr>
      <w:r w:rsidRPr="00B314BF">
        <w:rPr>
          <w:rStyle w:val="1"/>
        </w:rPr>
        <w:t>В случае не достижения Сторонами согласия споры, возникшие между Сторонами,   разрешаются  в  соответствии  с  законодательством  Российской Федерации в Арбитражном суде Республики Бурятия.</w:t>
      </w:r>
    </w:p>
    <w:p w:rsidR="002A78CB" w:rsidRPr="00B314BF" w:rsidRDefault="002A78CB" w:rsidP="0085794C">
      <w:pPr>
        <w:jc w:val="both"/>
        <w:rPr>
          <w:rStyle w:val="1"/>
        </w:rPr>
      </w:pPr>
    </w:p>
    <w:p w:rsidR="002A78CB" w:rsidRPr="00B314BF" w:rsidRDefault="002A78CB" w:rsidP="0085794C">
      <w:pPr>
        <w:jc w:val="center"/>
        <w:rPr>
          <w:b/>
          <w:bCs/>
        </w:rPr>
      </w:pPr>
      <w:r w:rsidRPr="00B314BF">
        <w:rPr>
          <w:rStyle w:val="1"/>
          <w:b/>
          <w:bCs/>
          <w:lang w:val="en-US"/>
        </w:rPr>
        <w:t>XVII</w:t>
      </w:r>
      <w:r w:rsidRPr="00B314BF">
        <w:rPr>
          <w:rStyle w:val="1"/>
          <w:b/>
          <w:bCs/>
        </w:rPr>
        <w:t>. Заключительные положения</w:t>
      </w:r>
    </w:p>
    <w:p w:rsidR="002A78CB" w:rsidRPr="00B314BF" w:rsidRDefault="002A78CB" w:rsidP="0085794C">
      <w:pPr>
        <w:jc w:val="both"/>
      </w:pPr>
    </w:p>
    <w:p w:rsidR="002A78CB" w:rsidRPr="00B314BF" w:rsidRDefault="002A78CB" w:rsidP="0085794C">
      <w:pPr>
        <w:pStyle w:val="ListParagraph"/>
        <w:numPr>
          <w:ilvl w:val="0"/>
          <w:numId w:val="9"/>
        </w:numPr>
        <w:ind w:left="0" w:firstLine="720"/>
        <w:jc w:val="both"/>
        <w:rPr>
          <w:rStyle w:val="1"/>
        </w:rPr>
      </w:pPr>
      <w:r w:rsidRPr="00B314BF">
        <w:rPr>
          <w:rStyle w:val="1"/>
        </w:rPr>
        <w:t>Взаимоотношения сторон, не урегулированные настоящим Соглашением, регулируются законодательством Российской Федерации.</w:t>
      </w:r>
    </w:p>
    <w:p w:rsidR="002A78CB" w:rsidRPr="00B314BF" w:rsidRDefault="002A78CB" w:rsidP="0085794C">
      <w:pPr>
        <w:pStyle w:val="ListParagraph"/>
        <w:numPr>
          <w:ilvl w:val="0"/>
          <w:numId w:val="9"/>
        </w:numPr>
        <w:ind w:left="0" w:firstLine="720"/>
        <w:jc w:val="both"/>
        <w:rPr>
          <w:rStyle w:val="1"/>
        </w:rPr>
      </w:pPr>
      <w:r w:rsidRPr="00B314BF">
        <w:rPr>
          <w:rStyle w:val="1"/>
        </w:rPr>
        <w:t xml:space="preserve">Срок действия настоящего Соглашения устанавливается с </w:t>
      </w:r>
      <w:r>
        <w:rPr>
          <w:rStyle w:val="1"/>
        </w:rPr>
        <w:t>«13__» октября__</w:t>
      </w:r>
      <w:r w:rsidRPr="00B314BF">
        <w:rPr>
          <w:rStyle w:val="1"/>
        </w:rPr>
        <w:t xml:space="preserve"> 20</w:t>
      </w:r>
      <w:r>
        <w:rPr>
          <w:rStyle w:val="1"/>
        </w:rPr>
        <w:t>15</w:t>
      </w:r>
      <w:r w:rsidRPr="00B314BF">
        <w:rPr>
          <w:rStyle w:val="1"/>
        </w:rPr>
        <w:t xml:space="preserve"> года по </w:t>
      </w:r>
      <w:r>
        <w:rPr>
          <w:rStyle w:val="1"/>
        </w:rPr>
        <w:t>«_13_» октября__</w:t>
      </w:r>
      <w:r w:rsidRPr="00B314BF">
        <w:rPr>
          <w:rStyle w:val="1"/>
        </w:rPr>
        <w:t xml:space="preserve"> 20</w:t>
      </w:r>
      <w:r>
        <w:rPr>
          <w:rStyle w:val="1"/>
        </w:rPr>
        <w:t xml:space="preserve">25 </w:t>
      </w:r>
      <w:r w:rsidRPr="00B314BF">
        <w:rPr>
          <w:rStyle w:val="1"/>
        </w:rPr>
        <w:t>года. Окончание срока действия настоящего Соглашения не освобождает стороны от ответственности за нарушение его условий.</w:t>
      </w:r>
    </w:p>
    <w:p w:rsidR="002A78CB" w:rsidRPr="00B314BF" w:rsidRDefault="002A78CB" w:rsidP="0085794C">
      <w:pPr>
        <w:pStyle w:val="ListParagraph"/>
        <w:numPr>
          <w:ilvl w:val="0"/>
          <w:numId w:val="9"/>
        </w:numPr>
        <w:ind w:left="0" w:firstLine="720"/>
        <w:jc w:val="both"/>
        <w:rPr>
          <w:rStyle w:val="1"/>
        </w:rPr>
      </w:pPr>
      <w:r w:rsidRPr="00B314BF">
        <w:rPr>
          <w:rStyle w:val="1"/>
        </w:rPr>
        <w:t>Сторона,  изменившая  свое  местонахождение  и  (или)  реквизиты, обязана  сообщить  об этом другой Стороне в течение 10 (десять) календарных дней со дня этого изменения.</w:t>
      </w:r>
    </w:p>
    <w:p w:rsidR="002A78CB" w:rsidRPr="00B314BF" w:rsidRDefault="002A78CB" w:rsidP="0085794C">
      <w:pPr>
        <w:pStyle w:val="ListParagraph"/>
        <w:numPr>
          <w:ilvl w:val="0"/>
          <w:numId w:val="9"/>
        </w:numPr>
        <w:ind w:left="0" w:firstLine="720"/>
        <w:jc w:val="both"/>
        <w:rPr>
          <w:rStyle w:val="1"/>
        </w:rPr>
      </w:pPr>
      <w:r w:rsidRPr="00B314BF">
        <w:rPr>
          <w:rStyle w:val="1"/>
        </w:rPr>
        <w:t xml:space="preserve">Настоящее  Соглашение  составлено  в  трех  экземплярах, имеющих равную юридическую силу для каждой из сторон,  по одному экземпляру у Концедента и Концессионера, и в </w:t>
      </w:r>
      <w:r w:rsidRPr="00B314BF">
        <w:rPr>
          <w:color w:val="000000"/>
          <w:spacing w:val="1"/>
        </w:rPr>
        <w:t>Управления Федеральной службы государственной регистрации кадастра и картографии по Республике Бурятия</w:t>
      </w:r>
      <w:r w:rsidRPr="00B314BF">
        <w:rPr>
          <w:rStyle w:val="1"/>
        </w:rPr>
        <w:t>.</w:t>
      </w:r>
    </w:p>
    <w:p w:rsidR="002A78CB" w:rsidRPr="00B314BF" w:rsidRDefault="002A78CB" w:rsidP="0085794C">
      <w:pPr>
        <w:pStyle w:val="ListParagraph"/>
        <w:numPr>
          <w:ilvl w:val="0"/>
          <w:numId w:val="9"/>
        </w:numPr>
        <w:ind w:left="0" w:firstLine="720"/>
        <w:jc w:val="both"/>
      </w:pPr>
      <w:r w:rsidRPr="00B314BF">
        <w:rPr>
          <w:rStyle w:val="1"/>
        </w:rPr>
        <w:t>Все приложения и дополнительные  соглашения  к  настоящему Соглашению,  заключенные, как  при  подписании настоящего Соглашения, так и после  вступления  в  силу настоящего Соглашения, являются его неотъемлемой частью. Указанные  приложения  и  дополнительные  соглашения подписываются уполномоченными представителями Сторон.</w:t>
      </w:r>
    </w:p>
    <w:p w:rsidR="002A78CB" w:rsidRPr="00B314BF" w:rsidRDefault="002A78CB" w:rsidP="0085794C">
      <w:pPr>
        <w:pStyle w:val="ConsPlusNonforma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A78CB" w:rsidRPr="00B314BF" w:rsidRDefault="002A78CB" w:rsidP="0085794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Приложения к Соглашению:</w:t>
      </w:r>
    </w:p>
    <w:p w:rsidR="002A78CB" w:rsidRPr="00B314BF" w:rsidRDefault="002A78CB" w:rsidP="0085794C">
      <w:pPr>
        <w:rPr>
          <w:lang w:eastAsia="fa-IR" w:bidi="fa-IR"/>
        </w:rPr>
      </w:pPr>
    </w:p>
    <w:p w:rsidR="002A78CB" w:rsidRPr="00B314BF" w:rsidRDefault="002A78CB" w:rsidP="0085794C">
      <w:pPr>
        <w:autoSpaceDE w:val="0"/>
        <w:autoSpaceDN w:val="0"/>
        <w:adjustRightInd w:val="0"/>
        <w:ind w:firstLine="709"/>
        <w:jc w:val="both"/>
      </w:pPr>
      <w:r w:rsidRPr="00B314BF">
        <w:t>Приложение № 1. Перечень объектов концессионного соглашения и</w:t>
      </w:r>
      <w:r w:rsidRPr="00B314BF">
        <w:rPr>
          <w:lang w:eastAsia="en-US"/>
        </w:rPr>
        <w:t xml:space="preserve"> копии   документов,   удостоверяющих   право     собственности Концедента на объект Соглашения.</w:t>
      </w:r>
    </w:p>
    <w:p w:rsidR="002A78CB" w:rsidRPr="00B314BF" w:rsidRDefault="002A78CB" w:rsidP="0085794C">
      <w:pPr>
        <w:pStyle w:val="ConsPlusNonformat"/>
        <w:widowControl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314BF">
        <w:rPr>
          <w:rFonts w:ascii="Times New Roman" w:hAnsi="Times New Roman" w:cs="Times New Roman"/>
          <w:sz w:val="24"/>
          <w:szCs w:val="24"/>
        </w:rPr>
        <w:t>Приложение № 2. Техническое описание объектов концессионного соглашения.</w:t>
      </w:r>
    </w:p>
    <w:p w:rsidR="002A78CB" w:rsidRPr="0082740F" w:rsidRDefault="002A78CB" w:rsidP="0085794C">
      <w:pPr>
        <w:pStyle w:val="NormalWeb"/>
        <w:jc w:val="both"/>
        <w:rPr>
          <w:rFonts w:ascii="Times New Roman" w:hAnsi="Times New Roman" w:cs="Times New Roman"/>
          <w:sz w:val="24"/>
          <w:szCs w:val="24"/>
        </w:rPr>
      </w:pPr>
      <w:r w:rsidRPr="0082740F">
        <w:rPr>
          <w:rFonts w:ascii="Times New Roman" w:hAnsi="Times New Roman"/>
          <w:sz w:val="24"/>
          <w:szCs w:val="24"/>
        </w:rPr>
        <w:t xml:space="preserve">Приложение № 3. Техническое задание по проведению </w:t>
      </w:r>
      <w:r w:rsidRPr="0082740F">
        <w:rPr>
          <w:rStyle w:val="1"/>
          <w:rFonts w:ascii="Times New Roman" w:hAnsi="Times New Roman"/>
          <w:sz w:val="24"/>
          <w:szCs w:val="24"/>
        </w:rPr>
        <w:t xml:space="preserve">Концессионером  за свой счет  работы по реконструкции объектов, замене морально устаревшего и физически </w:t>
      </w:r>
    </w:p>
    <w:p w:rsidR="002A78CB" w:rsidRDefault="002A78CB" w:rsidP="0085794C">
      <w:pPr>
        <w:tabs>
          <w:tab w:val="left" w:pos="8370"/>
        </w:tabs>
        <w:jc w:val="right"/>
      </w:pPr>
    </w:p>
    <w:p w:rsidR="002A78CB" w:rsidRPr="0082740F" w:rsidRDefault="002A78CB" w:rsidP="0085794C">
      <w:pPr>
        <w:tabs>
          <w:tab w:val="left" w:pos="8370"/>
        </w:tabs>
        <w:jc w:val="righ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5.75pt;height:825.75pt">
            <v:imagedata r:id="rId12" o:title=""/>
          </v:shape>
        </w:pict>
      </w:r>
    </w:p>
    <w:p w:rsidR="002A78CB" w:rsidRDefault="002A78CB" w:rsidP="0085794C">
      <w:pPr>
        <w:tabs>
          <w:tab w:val="left" w:pos="8370"/>
        </w:tabs>
        <w:jc w:val="right"/>
      </w:pPr>
    </w:p>
    <w:p w:rsidR="002A78CB" w:rsidRPr="00B314BF" w:rsidRDefault="002A78CB" w:rsidP="0085794C">
      <w:pPr>
        <w:tabs>
          <w:tab w:val="left" w:pos="8370"/>
        </w:tabs>
        <w:jc w:val="right"/>
      </w:pPr>
      <w:r w:rsidRPr="00B314BF">
        <w:t xml:space="preserve">Приложение № 1 </w:t>
      </w:r>
    </w:p>
    <w:p w:rsidR="002A78CB" w:rsidRPr="00B314BF" w:rsidRDefault="002A78CB" w:rsidP="0085794C">
      <w:pPr>
        <w:tabs>
          <w:tab w:val="left" w:pos="8370"/>
        </w:tabs>
        <w:jc w:val="right"/>
      </w:pPr>
      <w:r w:rsidRPr="00B314BF">
        <w:t xml:space="preserve">К концессионному  соглашению </w:t>
      </w:r>
    </w:p>
    <w:p w:rsidR="002A78CB" w:rsidRPr="00B314BF" w:rsidRDefault="002A78CB" w:rsidP="0085794C">
      <w:pPr>
        <w:tabs>
          <w:tab w:val="left" w:pos="6345"/>
        </w:tabs>
      </w:pPr>
      <w:r w:rsidRPr="00B314BF">
        <w:tab/>
        <w:t xml:space="preserve"> </w:t>
      </w:r>
    </w:p>
    <w:p w:rsidR="002A78CB" w:rsidRPr="00B314BF" w:rsidRDefault="002A78CB" w:rsidP="0085794C">
      <w:pPr>
        <w:autoSpaceDE w:val="0"/>
        <w:autoSpaceDN w:val="0"/>
        <w:adjustRightInd w:val="0"/>
        <w:jc w:val="center"/>
        <w:rPr>
          <w:color w:val="000000"/>
        </w:rPr>
      </w:pPr>
      <w:r w:rsidRPr="00B314BF">
        <w:rPr>
          <w:color w:val="000000"/>
        </w:rPr>
        <w:t xml:space="preserve">Перечень объектов концессионного соглашения и </w:t>
      </w:r>
      <w:r w:rsidRPr="00B314BF">
        <w:rPr>
          <w:color w:val="000000"/>
          <w:lang w:eastAsia="en-US"/>
        </w:rPr>
        <w:t>копии   документов,   удостоверяющих   право     собственности Концедента на объект Соглашения.</w:t>
      </w:r>
    </w:p>
    <w:p w:rsidR="002A78CB" w:rsidRPr="00B314BF" w:rsidRDefault="002A78CB" w:rsidP="0085794C">
      <w:pPr>
        <w:rPr>
          <w:color w:val="000000"/>
        </w:rPr>
      </w:pPr>
    </w:p>
    <w:tbl>
      <w:tblPr>
        <w:tblW w:w="10255" w:type="dxa"/>
        <w:tblInd w:w="-13" w:type="dxa"/>
        <w:tblLook w:val="0000"/>
      </w:tblPr>
      <w:tblGrid>
        <w:gridCol w:w="3760"/>
        <w:gridCol w:w="1523"/>
        <w:gridCol w:w="1454"/>
        <w:gridCol w:w="1059"/>
        <w:gridCol w:w="2459"/>
      </w:tblGrid>
      <w:tr w:rsidR="002A78CB" w:rsidRPr="00B314BF" w:rsidTr="008D7E6A">
        <w:trPr>
          <w:trHeight w:val="1200"/>
        </w:trPr>
        <w:tc>
          <w:tcPr>
            <w:tcW w:w="3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78CB" w:rsidRPr="00B314BF" w:rsidRDefault="002A78CB" w:rsidP="008D7E6A">
            <w:pPr>
              <w:rPr>
                <w:rFonts w:ascii="Arial" w:hAnsi="Arial" w:cs="Arial"/>
              </w:rPr>
            </w:pPr>
            <w:r w:rsidRPr="00B314BF">
              <w:tab/>
            </w:r>
            <w:r w:rsidRPr="00B314BF">
              <w:rPr>
                <w:b/>
                <w:bCs/>
              </w:rPr>
              <w:t>Наименование основных средств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A78CB" w:rsidRPr="00B314BF" w:rsidRDefault="002A78CB" w:rsidP="008D7E6A">
            <w:pPr>
              <w:rPr>
                <w:rFonts w:ascii="Arial" w:hAnsi="Arial" w:cs="Arial"/>
              </w:rPr>
            </w:pPr>
            <w:r w:rsidRPr="00B314BF">
              <w:rPr>
                <w:b/>
                <w:bCs/>
              </w:rPr>
              <w:t>Место нахождения имущества</w:t>
            </w:r>
          </w:p>
        </w:tc>
        <w:tc>
          <w:tcPr>
            <w:tcW w:w="14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A78CB" w:rsidRPr="00B314BF" w:rsidRDefault="002A78CB" w:rsidP="008D7E6A">
            <w:pPr>
              <w:jc w:val="center"/>
              <w:rPr>
                <w:rFonts w:ascii="Arial" w:hAnsi="Arial" w:cs="Arial"/>
              </w:rPr>
            </w:pPr>
            <w:r w:rsidRPr="00B314BF">
              <w:rPr>
                <w:b/>
                <w:bCs/>
              </w:rPr>
              <w:t>Год ввода в эксплуатац ию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A78CB" w:rsidRPr="00B314BF" w:rsidRDefault="002A78CB" w:rsidP="008D7E6A">
            <w:pPr>
              <w:jc w:val="center"/>
              <w:rPr>
                <w:b/>
                <w:bCs/>
              </w:rPr>
            </w:pPr>
            <w:r w:rsidRPr="00B314BF">
              <w:rPr>
                <w:b/>
                <w:bCs/>
              </w:rPr>
              <w:t>срок службы</w:t>
            </w:r>
          </w:p>
        </w:tc>
        <w:tc>
          <w:tcPr>
            <w:tcW w:w="2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78CB" w:rsidRPr="00B314BF" w:rsidRDefault="002A78CB" w:rsidP="008D7E6A">
            <w:pPr>
              <w:jc w:val="center"/>
              <w:rPr>
                <w:b/>
                <w:bCs/>
              </w:rPr>
            </w:pPr>
            <w:r w:rsidRPr="00B314BF">
              <w:t>Документы, подтверждающие право собственности</w:t>
            </w:r>
          </w:p>
        </w:tc>
      </w:tr>
      <w:tr w:rsidR="002A78CB" w:rsidRPr="00B314BF" w:rsidTr="008D7E6A">
        <w:trPr>
          <w:trHeight w:val="330"/>
        </w:trPr>
        <w:tc>
          <w:tcPr>
            <w:tcW w:w="102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</w:tcPr>
          <w:p w:rsidR="002A78CB" w:rsidRPr="00B314BF" w:rsidRDefault="002A78CB" w:rsidP="008D7E6A">
            <w:pPr>
              <w:jc w:val="center"/>
              <w:rPr>
                <w:rFonts w:ascii="Arial" w:hAnsi="Arial" w:cs="Arial"/>
              </w:rPr>
            </w:pPr>
            <w:r w:rsidRPr="00B314BF">
              <w:rPr>
                <w:b/>
                <w:bCs/>
              </w:rPr>
              <w:t xml:space="preserve">ЛОТ № </w:t>
            </w:r>
            <w:r>
              <w:rPr>
                <w:b/>
                <w:bCs/>
              </w:rPr>
              <w:t xml:space="preserve">5 </w:t>
            </w:r>
            <w:r w:rsidRPr="00B314BF">
              <w:rPr>
                <w:b/>
                <w:bCs/>
              </w:rPr>
              <w:t xml:space="preserve"> Котельная </w:t>
            </w:r>
            <w:r>
              <w:rPr>
                <w:b/>
                <w:bCs/>
              </w:rPr>
              <w:t xml:space="preserve"> РСУ с. Бичура ул. Советская 116»а» </w:t>
            </w:r>
          </w:p>
        </w:tc>
      </w:tr>
      <w:tr w:rsidR="002A78CB" w:rsidRPr="00B314BF" w:rsidTr="008D7E6A">
        <w:trPr>
          <w:trHeight w:val="255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78CB" w:rsidRPr="007B532F" w:rsidRDefault="002A78CB" w:rsidP="008D7E6A">
            <w:r w:rsidRPr="007B532F">
              <w:rPr>
                <w:b/>
                <w:bCs/>
                <w:sz w:val="22"/>
                <w:szCs w:val="22"/>
              </w:rPr>
              <w:t>Помещение котельной РСУ общая площадь 150, 5 м2</w:t>
            </w:r>
          </w:p>
        </w:tc>
        <w:tc>
          <w:tcPr>
            <w:tcW w:w="152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2A78CB" w:rsidRPr="007B532F" w:rsidRDefault="002A78CB" w:rsidP="008D7E6A">
            <w:pPr>
              <w:jc w:val="center"/>
              <w:rPr>
                <w:b/>
                <w:bCs/>
              </w:rPr>
            </w:pPr>
            <w:r w:rsidRPr="007B532F">
              <w:rPr>
                <w:b/>
                <w:bCs/>
                <w:sz w:val="22"/>
                <w:szCs w:val="22"/>
              </w:rPr>
              <w:t>Республика Бурятия, Бичурский район, с. Бичура, ул. Советская, 116 "а"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A78CB" w:rsidRPr="007B532F" w:rsidRDefault="002A78CB" w:rsidP="008D7E6A">
            <w:pPr>
              <w:jc w:val="center"/>
            </w:pPr>
            <w:r w:rsidRPr="007B532F">
              <w:rPr>
                <w:sz w:val="22"/>
                <w:szCs w:val="22"/>
              </w:rPr>
              <w:t>1974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A78CB" w:rsidRPr="007B532F" w:rsidRDefault="002A78CB" w:rsidP="008D7E6A">
            <w:pPr>
              <w:jc w:val="center"/>
            </w:pPr>
            <w:r w:rsidRPr="007B532F">
              <w:rPr>
                <w:sz w:val="22"/>
                <w:szCs w:val="22"/>
              </w:rPr>
              <w:t>41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78CB" w:rsidRPr="007B532F" w:rsidRDefault="002A78CB" w:rsidP="008D7E6A">
            <w:r w:rsidRPr="007B532F">
              <w:rPr>
                <w:sz w:val="22"/>
                <w:szCs w:val="22"/>
              </w:rPr>
              <w:t>Свидетельство о государственной регистрации права собственности 03-АА-№632130 от 27.02.2015 г.</w:t>
            </w:r>
          </w:p>
        </w:tc>
      </w:tr>
      <w:tr w:rsidR="002A78CB" w:rsidRPr="00B314BF" w:rsidTr="008D7E6A">
        <w:trPr>
          <w:trHeight w:val="255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78CB" w:rsidRPr="00B314BF" w:rsidRDefault="002A78CB" w:rsidP="008D7E6A">
            <w:r w:rsidRPr="007B532F">
              <w:rPr>
                <w:b/>
                <w:bCs/>
                <w:sz w:val="22"/>
                <w:szCs w:val="22"/>
              </w:rPr>
              <w:t>Котельное оборудование</w:t>
            </w: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A78CB" w:rsidRPr="00B314BF" w:rsidRDefault="002A78CB" w:rsidP="008D7E6A"/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A78CB" w:rsidRPr="00B314BF" w:rsidRDefault="002A78CB" w:rsidP="008D7E6A">
            <w:r w:rsidRPr="007B532F">
              <w:rPr>
                <w:sz w:val="22"/>
                <w:szCs w:val="22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A78CB" w:rsidRPr="00B314BF" w:rsidRDefault="002A78CB" w:rsidP="008D7E6A">
            <w:r w:rsidRPr="007B532F">
              <w:rPr>
                <w:sz w:val="22"/>
                <w:szCs w:val="22"/>
              </w:rPr>
              <w:t> 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78CB" w:rsidRPr="00B314BF" w:rsidRDefault="002A78CB" w:rsidP="008D7E6A">
            <w:r w:rsidRPr="007B532F">
              <w:rPr>
                <w:sz w:val="22"/>
                <w:szCs w:val="22"/>
              </w:rPr>
              <w:t> </w:t>
            </w:r>
          </w:p>
        </w:tc>
      </w:tr>
      <w:tr w:rsidR="002A78CB" w:rsidRPr="00B314BF" w:rsidTr="008D7E6A">
        <w:trPr>
          <w:trHeight w:val="255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78CB" w:rsidRPr="00B314BF" w:rsidRDefault="002A78CB" w:rsidP="008D7E6A">
            <w:r w:rsidRPr="007B532F">
              <w:rPr>
                <w:sz w:val="22"/>
                <w:szCs w:val="22"/>
              </w:rPr>
              <w:t>Котёл "Братск-0,63"</w:t>
            </w: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A78CB" w:rsidRPr="00B314BF" w:rsidRDefault="002A78CB" w:rsidP="008D7E6A"/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A78CB" w:rsidRPr="00B314BF" w:rsidRDefault="002A78CB" w:rsidP="008D7E6A">
            <w:pPr>
              <w:jc w:val="center"/>
            </w:pPr>
            <w:r w:rsidRPr="007B532F">
              <w:rPr>
                <w:sz w:val="22"/>
                <w:szCs w:val="22"/>
              </w:rPr>
              <w:t>1994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A78CB" w:rsidRPr="00B314BF" w:rsidRDefault="002A78CB" w:rsidP="008D7E6A">
            <w:pPr>
              <w:jc w:val="center"/>
            </w:pPr>
            <w:r w:rsidRPr="007B532F">
              <w:rPr>
                <w:sz w:val="22"/>
                <w:szCs w:val="22"/>
              </w:rPr>
              <w:t>21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78CB" w:rsidRPr="00B314BF" w:rsidRDefault="002A78CB" w:rsidP="008D7E6A"/>
        </w:tc>
      </w:tr>
      <w:tr w:rsidR="002A78CB" w:rsidRPr="00B314BF" w:rsidTr="008D7E6A">
        <w:trPr>
          <w:trHeight w:val="255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78CB" w:rsidRPr="00B314BF" w:rsidRDefault="002A78CB" w:rsidP="008D7E6A">
            <w:r w:rsidRPr="007B532F">
              <w:rPr>
                <w:sz w:val="22"/>
                <w:szCs w:val="22"/>
              </w:rPr>
              <w:t>Котёл "Братск-0,8"</w:t>
            </w: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A78CB" w:rsidRPr="00B314BF" w:rsidRDefault="002A78CB" w:rsidP="008D7E6A"/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A78CB" w:rsidRPr="00B314BF" w:rsidRDefault="002A78CB" w:rsidP="008D7E6A">
            <w:pPr>
              <w:jc w:val="center"/>
            </w:pPr>
            <w:r w:rsidRPr="007B532F">
              <w:rPr>
                <w:sz w:val="22"/>
                <w:szCs w:val="22"/>
              </w:rPr>
              <w:t>1974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A78CB" w:rsidRPr="00B314BF" w:rsidRDefault="002A78CB" w:rsidP="008D7E6A">
            <w:pPr>
              <w:jc w:val="center"/>
            </w:pPr>
            <w:r w:rsidRPr="007B532F">
              <w:rPr>
                <w:sz w:val="22"/>
                <w:szCs w:val="22"/>
              </w:rPr>
              <w:t>41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78CB" w:rsidRPr="00B314BF" w:rsidRDefault="002A78CB" w:rsidP="008D7E6A"/>
        </w:tc>
      </w:tr>
      <w:tr w:rsidR="002A78CB" w:rsidRPr="00B314BF" w:rsidTr="008D7E6A">
        <w:trPr>
          <w:trHeight w:val="255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78CB" w:rsidRPr="00B314BF" w:rsidRDefault="002A78CB" w:rsidP="008D7E6A">
            <w:r w:rsidRPr="007B532F">
              <w:rPr>
                <w:sz w:val="22"/>
                <w:szCs w:val="22"/>
              </w:rPr>
              <w:t>Насос К 90/35</w:t>
            </w: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A78CB" w:rsidRPr="00B314BF" w:rsidRDefault="002A78CB" w:rsidP="008D7E6A"/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A78CB" w:rsidRPr="00B314BF" w:rsidRDefault="002A78CB" w:rsidP="008D7E6A">
            <w:pPr>
              <w:jc w:val="center"/>
            </w:pPr>
            <w:r w:rsidRPr="007B532F">
              <w:rPr>
                <w:sz w:val="22"/>
                <w:szCs w:val="22"/>
              </w:rPr>
              <w:t>2002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A78CB" w:rsidRPr="00B314BF" w:rsidRDefault="002A78CB" w:rsidP="008D7E6A">
            <w:pPr>
              <w:jc w:val="center"/>
            </w:pPr>
            <w:r w:rsidRPr="007B532F">
              <w:rPr>
                <w:sz w:val="22"/>
                <w:szCs w:val="22"/>
              </w:rPr>
              <w:t>13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78CB" w:rsidRPr="00B314BF" w:rsidRDefault="002A78CB" w:rsidP="008D7E6A"/>
        </w:tc>
      </w:tr>
      <w:tr w:rsidR="002A78CB" w:rsidRPr="00B314BF" w:rsidTr="008D7E6A">
        <w:trPr>
          <w:trHeight w:val="255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78CB" w:rsidRPr="00B314BF" w:rsidRDefault="002A78CB" w:rsidP="008D7E6A">
            <w:r w:rsidRPr="007B532F">
              <w:rPr>
                <w:sz w:val="22"/>
                <w:szCs w:val="22"/>
              </w:rPr>
              <w:t>Насос К 90/35</w:t>
            </w: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A78CB" w:rsidRPr="00B314BF" w:rsidRDefault="002A78CB" w:rsidP="008D7E6A"/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A78CB" w:rsidRPr="00B314BF" w:rsidRDefault="002A78CB" w:rsidP="008D7E6A">
            <w:pPr>
              <w:jc w:val="center"/>
            </w:pPr>
            <w:r w:rsidRPr="007B532F">
              <w:rPr>
                <w:sz w:val="22"/>
                <w:szCs w:val="22"/>
              </w:rPr>
              <w:t>2005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A78CB" w:rsidRPr="00B314BF" w:rsidRDefault="002A78CB" w:rsidP="008D7E6A">
            <w:pPr>
              <w:jc w:val="center"/>
            </w:pPr>
            <w:r w:rsidRPr="007B532F">
              <w:rPr>
                <w:sz w:val="22"/>
                <w:szCs w:val="22"/>
              </w:rPr>
              <w:t>10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78CB" w:rsidRPr="00B314BF" w:rsidRDefault="002A78CB" w:rsidP="008D7E6A"/>
        </w:tc>
      </w:tr>
      <w:tr w:rsidR="002A78CB" w:rsidRPr="00B314BF" w:rsidTr="008D7E6A">
        <w:trPr>
          <w:trHeight w:val="255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78CB" w:rsidRPr="00B314BF" w:rsidRDefault="002A78CB" w:rsidP="008D7E6A">
            <w:r w:rsidRPr="007B532F">
              <w:rPr>
                <w:sz w:val="22"/>
                <w:szCs w:val="22"/>
              </w:rPr>
              <w:t>Дымосос ДН-6</w:t>
            </w: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A78CB" w:rsidRPr="00B314BF" w:rsidRDefault="002A78CB" w:rsidP="008D7E6A"/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A78CB" w:rsidRPr="00B314BF" w:rsidRDefault="002A78CB" w:rsidP="008D7E6A">
            <w:pPr>
              <w:jc w:val="center"/>
            </w:pPr>
            <w:r w:rsidRPr="007B532F">
              <w:rPr>
                <w:sz w:val="22"/>
                <w:szCs w:val="22"/>
              </w:rPr>
              <w:t>2002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A78CB" w:rsidRPr="00B314BF" w:rsidRDefault="002A78CB" w:rsidP="008D7E6A">
            <w:pPr>
              <w:jc w:val="center"/>
            </w:pPr>
            <w:r w:rsidRPr="007B532F">
              <w:rPr>
                <w:sz w:val="22"/>
                <w:szCs w:val="22"/>
              </w:rPr>
              <w:t>13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78CB" w:rsidRPr="00B314BF" w:rsidRDefault="002A78CB" w:rsidP="008D7E6A"/>
        </w:tc>
      </w:tr>
      <w:tr w:rsidR="002A78CB" w:rsidRPr="00B314BF" w:rsidTr="008D7E6A">
        <w:trPr>
          <w:trHeight w:val="510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78CB" w:rsidRPr="00B314BF" w:rsidRDefault="002A78CB" w:rsidP="008D7E6A">
            <w:r w:rsidRPr="007B532F">
              <w:rPr>
                <w:sz w:val="22"/>
                <w:szCs w:val="22"/>
              </w:rPr>
              <w:t>Дымосос ДН-8</w:t>
            </w: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A78CB" w:rsidRPr="00B314BF" w:rsidRDefault="002A78CB" w:rsidP="008D7E6A"/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A78CB" w:rsidRPr="00B314BF" w:rsidRDefault="002A78CB" w:rsidP="008D7E6A">
            <w:pPr>
              <w:jc w:val="center"/>
            </w:pPr>
            <w:r w:rsidRPr="007B532F">
              <w:rPr>
                <w:sz w:val="22"/>
                <w:szCs w:val="22"/>
              </w:rPr>
              <w:t>2002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A78CB" w:rsidRPr="00B314BF" w:rsidRDefault="002A78CB" w:rsidP="008D7E6A">
            <w:pPr>
              <w:jc w:val="center"/>
            </w:pPr>
            <w:r w:rsidRPr="007B532F">
              <w:rPr>
                <w:sz w:val="22"/>
                <w:szCs w:val="22"/>
              </w:rPr>
              <w:t>13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78CB" w:rsidRPr="00B314BF" w:rsidRDefault="002A78CB" w:rsidP="008D7E6A"/>
        </w:tc>
      </w:tr>
      <w:tr w:rsidR="002A78CB" w:rsidRPr="00B314BF" w:rsidTr="008D7E6A">
        <w:trPr>
          <w:trHeight w:val="510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78CB" w:rsidRPr="00B314BF" w:rsidRDefault="002A78CB" w:rsidP="008D7E6A">
            <w:r w:rsidRPr="007B532F">
              <w:rPr>
                <w:sz w:val="22"/>
                <w:szCs w:val="22"/>
              </w:rPr>
              <w:t>Транспортёр углеподачи, ковшовый</w:t>
            </w: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A78CB" w:rsidRPr="00B314BF" w:rsidRDefault="002A78CB" w:rsidP="008D7E6A"/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A78CB" w:rsidRPr="00B314BF" w:rsidRDefault="002A78CB" w:rsidP="008D7E6A">
            <w:pPr>
              <w:jc w:val="center"/>
            </w:pPr>
            <w:r w:rsidRPr="007B532F">
              <w:rPr>
                <w:sz w:val="22"/>
                <w:szCs w:val="22"/>
              </w:rPr>
              <w:t>1974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A78CB" w:rsidRPr="00B314BF" w:rsidRDefault="002A78CB" w:rsidP="008D7E6A">
            <w:pPr>
              <w:jc w:val="center"/>
            </w:pPr>
            <w:r w:rsidRPr="007B532F">
              <w:rPr>
                <w:sz w:val="22"/>
                <w:szCs w:val="22"/>
              </w:rPr>
              <w:t>41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78CB" w:rsidRPr="00B314BF" w:rsidRDefault="002A78CB" w:rsidP="008D7E6A"/>
        </w:tc>
      </w:tr>
      <w:tr w:rsidR="002A78CB" w:rsidRPr="00B314BF" w:rsidTr="008D7E6A">
        <w:trPr>
          <w:trHeight w:val="255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78CB" w:rsidRPr="00B314BF" w:rsidRDefault="002A78CB" w:rsidP="008D7E6A">
            <w:r w:rsidRPr="007B532F">
              <w:rPr>
                <w:b/>
                <w:bCs/>
                <w:sz w:val="22"/>
                <w:szCs w:val="22"/>
              </w:rPr>
              <w:t>Тепловая сеть протяженность 658 м.</w:t>
            </w: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A78CB" w:rsidRPr="00B314BF" w:rsidRDefault="002A78CB" w:rsidP="008D7E6A"/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A78CB" w:rsidRPr="00B314BF" w:rsidRDefault="002A78CB" w:rsidP="008D7E6A">
            <w:pPr>
              <w:jc w:val="center"/>
            </w:pPr>
            <w:r w:rsidRPr="007B532F">
              <w:rPr>
                <w:b/>
                <w:bCs/>
                <w:sz w:val="22"/>
                <w:szCs w:val="22"/>
              </w:rPr>
              <w:t>1974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A78CB" w:rsidRPr="00B314BF" w:rsidRDefault="002A78CB" w:rsidP="008D7E6A">
            <w:pPr>
              <w:jc w:val="center"/>
            </w:pPr>
            <w:r w:rsidRPr="007B532F">
              <w:rPr>
                <w:sz w:val="22"/>
                <w:szCs w:val="22"/>
              </w:rPr>
              <w:t>41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78CB" w:rsidRPr="00B314BF" w:rsidRDefault="002A78CB" w:rsidP="008D7E6A">
            <w:r w:rsidRPr="007B532F">
              <w:rPr>
                <w:sz w:val="22"/>
                <w:szCs w:val="22"/>
              </w:rPr>
              <w:t>Свидетельство о государственной регистрации права собственности 03-АА-№632121 от 27.02.2015 г.</w:t>
            </w:r>
          </w:p>
        </w:tc>
      </w:tr>
      <w:tr w:rsidR="002A78CB" w:rsidRPr="00B314BF" w:rsidTr="008D7E6A">
        <w:trPr>
          <w:trHeight w:val="270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78CB" w:rsidRPr="00B314BF" w:rsidRDefault="002A78CB" w:rsidP="008D7E6A">
            <w:r w:rsidRPr="007B532F">
              <w:rPr>
                <w:sz w:val="22"/>
                <w:szCs w:val="22"/>
              </w:rPr>
              <w:t>Д80</w:t>
            </w: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A78CB" w:rsidRPr="00B314BF" w:rsidRDefault="002A78CB" w:rsidP="008D7E6A"/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A78CB" w:rsidRPr="00B314BF" w:rsidRDefault="002A78CB" w:rsidP="008D7E6A">
            <w:pPr>
              <w:jc w:val="center"/>
            </w:pPr>
            <w:r w:rsidRPr="007B532F">
              <w:rPr>
                <w:sz w:val="22"/>
                <w:szCs w:val="22"/>
              </w:rPr>
              <w:t>1974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A78CB" w:rsidRPr="00B314BF" w:rsidRDefault="002A78CB" w:rsidP="008D7E6A">
            <w:pPr>
              <w:jc w:val="center"/>
            </w:pPr>
            <w:r w:rsidRPr="007B532F">
              <w:rPr>
                <w:sz w:val="22"/>
                <w:szCs w:val="22"/>
              </w:rPr>
              <w:t>41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78CB" w:rsidRPr="00B314BF" w:rsidRDefault="002A78CB" w:rsidP="008D7E6A"/>
        </w:tc>
      </w:tr>
      <w:tr w:rsidR="002A78CB" w:rsidRPr="00B314BF" w:rsidTr="008D7E6A">
        <w:trPr>
          <w:trHeight w:val="270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78CB" w:rsidRPr="00B314BF" w:rsidRDefault="002A78CB" w:rsidP="008D7E6A">
            <w:r w:rsidRPr="007B532F">
              <w:rPr>
                <w:sz w:val="22"/>
                <w:szCs w:val="22"/>
              </w:rPr>
              <w:t>Д150</w:t>
            </w: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A78CB" w:rsidRPr="00B314BF" w:rsidRDefault="002A78CB" w:rsidP="008D7E6A"/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A78CB" w:rsidRPr="00B314BF" w:rsidRDefault="002A78CB" w:rsidP="008D7E6A">
            <w:pPr>
              <w:jc w:val="center"/>
            </w:pPr>
            <w:r w:rsidRPr="007B532F">
              <w:rPr>
                <w:sz w:val="22"/>
                <w:szCs w:val="22"/>
              </w:rPr>
              <w:t>1974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A78CB" w:rsidRPr="00B314BF" w:rsidRDefault="002A78CB" w:rsidP="008D7E6A">
            <w:pPr>
              <w:jc w:val="center"/>
            </w:pPr>
            <w:r w:rsidRPr="007B532F">
              <w:rPr>
                <w:sz w:val="22"/>
                <w:szCs w:val="22"/>
              </w:rPr>
              <w:t>41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78CB" w:rsidRPr="00B314BF" w:rsidRDefault="002A78CB" w:rsidP="008D7E6A"/>
        </w:tc>
      </w:tr>
      <w:tr w:rsidR="002A78CB" w:rsidRPr="00B314BF" w:rsidTr="008D7E6A">
        <w:trPr>
          <w:trHeight w:val="255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78CB" w:rsidRPr="00B314BF" w:rsidRDefault="002A78CB" w:rsidP="008D7E6A">
            <w:r w:rsidRPr="007B532F">
              <w:rPr>
                <w:b/>
                <w:bCs/>
                <w:sz w:val="22"/>
                <w:szCs w:val="22"/>
              </w:rPr>
              <w:t>Дымовая труба диаметром 500, высотой 23 м.</w:t>
            </w: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A78CB" w:rsidRPr="00B314BF" w:rsidRDefault="002A78CB" w:rsidP="008D7E6A"/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A78CB" w:rsidRPr="00B314BF" w:rsidRDefault="002A78CB" w:rsidP="008D7E6A">
            <w:pPr>
              <w:jc w:val="center"/>
            </w:pPr>
            <w:r w:rsidRPr="007B532F">
              <w:rPr>
                <w:b/>
                <w:bCs/>
                <w:sz w:val="22"/>
                <w:szCs w:val="22"/>
              </w:rPr>
              <w:t>1974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A78CB" w:rsidRPr="00B314BF" w:rsidRDefault="002A78CB" w:rsidP="008D7E6A">
            <w:pPr>
              <w:jc w:val="center"/>
            </w:pPr>
            <w:r w:rsidRPr="007B532F">
              <w:rPr>
                <w:sz w:val="22"/>
                <w:szCs w:val="22"/>
              </w:rPr>
              <w:t>41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78CB" w:rsidRPr="00B314BF" w:rsidRDefault="002A78CB" w:rsidP="008D7E6A"/>
        </w:tc>
      </w:tr>
      <w:tr w:rsidR="002A78CB" w:rsidRPr="00B314BF" w:rsidTr="008D7E6A">
        <w:trPr>
          <w:trHeight w:val="765"/>
        </w:trPr>
        <w:tc>
          <w:tcPr>
            <w:tcW w:w="3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78CB" w:rsidRPr="00B314BF" w:rsidRDefault="002A78CB" w:rsidP="008D7E6A">
            <w:r w:rsidRPr="007B532F">
              <w:rPr>
                <w:b/>
                <w:bCs/>
                <w:sz w:val="22"/>
                <w:szCs w:val="22"/>
              </w:rPr>
              <w:t>Скважина глубинная 70 м.</w:t>
            </w:r>
          </w:p>
        </w:tc>
        <w:tc>
          <w:tcPr>
            <w:tcW w:w="152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A78CB" w:rsidRPr="00B314BF" w:rsidRDefault="002A78CB" w:rsidP="008D7E6A"/>
        </w:tc>
        <w:tc>
          <w:tcPr>
            <w:tcW w:w="14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A78CB" w:rsidRPr="00B314BF" w:rsidRDefault="002A78CB" w:rsidP="008D7E6A">
            <w:pPr>
              <w:jc w:val="center"/>
            </w:pPr>
            <w:r w:rsidRPr="007B532F">
              <w:rPr>
                <w:b/>
                <w:bCs/>
                <w:sz w:val="22"/>
                <w:szCs w:val="22"/>
              </w:rPr>
              <w:t>1974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2A78CB" w:rsidRPr="00B314BF" w:rsidRDefault="002A78CB" w:rsidP="008D7E6A">
            <w:pPr>
              <w:jc w:val="center"/>
            </w:pPr>
            <w:r w:rsidRPr="007B532F">
              <w:rPr>
                <w:sz w:val="22"/>
                <w:szCs w:val="22"/>
              </w:rPr>
              <w:t>41</w:t>
            </w:r>
          </w:p>
        </w:tc>
        <w:tc>
          <w:tcPr>
            <w:tcW w:w="2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A78CB" w:rsidRPr="00B314BF" w:rsidRDefault="002A78CB" w:rsidP="008D7E6A">
            <w:r w:rsidRPr="007B532F">
              <w:rPr>
                <w:sz w:val="22"/>
                <w:szCs w:val="22"/>
              </w:rPr>
              <w:t>Свидетельство о государственной регистрации права собственности 03-АА-№632131 от 27.02.2015 г.</w:t>
            </w:r>
          </w:p>
        </w:tc>
      </w:tr>
    </w:tbl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Pr="00B314BF" w:rsidRDefault="002A78CB" w:rsidP="0085794C">
      <w:pPr>
        <w:tabs>
          <w:tab w:val="left" w:pos="6915"/>
        </w:tabs>
        <w:jc w:val="right"/>
      </w:pPr>
      <w:r w:rsidRPr="00B314BF">
        <w:t xml:space="preserve">Приложение № 2 к концессионному соглашению </w:t>
      </w:r>
    </w:p>
    <w:p w:rsidR="002A78CB" w:rsidRPr="00B314BF" w:rsidRDefault="002A78CB" w:rsidP="0085794C"/>
    <w:p w:rsidR="002A78CB" w:rsidRPr="00B314BF" w:rsidRDefault="002A78CB" w:rsidP="0085794C">
      <w:pPr>
        <w:pStyle w:val="ConsPlusNonformat"/>
        <w:widowControl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314BF">
        <w:rPr>
          <w:rFonts w:cs="Times New Roman"/>
          <w:sz w:val="24"/>
          <w:szCs w:val="24"/>
        </w:rPr>
        <w:tab/>
      </w:r>
      <w:r w:rsidRPr="00B314BF">
        <w:rPr>
          <w:rFonts w:ascii="Times New Roman" w:hAnsi="Times New Roman" w:cs="Times New Roman"/>
          <w:color w:val="000000"/>
          <w:sz w:val="24"/>
          <w:szCs w:val="24"/>
        </w:rPr>
        <w:t>Техническое описание объектов концессионного соглашения.</w:t>
      </w:r>
    </w:p>
    <w:p w:rsidR="002A78CB" w:rsidRPr="00B314BF" w:rsidRDefault="002A78CB" w:rsidP="0085794C">
      <w:pPr>
        <w:tabs>
          <w:tab w:val="left" w:pos="3090"/>
        </w:tabs>
        <w:rPr>
          <w:color w:val="000000"/>
        </w:rPr>
      </w:pPr>
    </w:p>
    <w:p w:rsidR="002A78CB" w:rsidRPr="00B314BF" w:rsidRDefault="002A78CB" w:rsidP="0085794C"/>
    <w:tbl>
      <w:tblPr>
        <w:tblW w:w="10080" w:type="dxa"/>
        <w:tblInd w:w="-24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520"/>
        <w:gridCol w:w="1260"/>
        <w:gridCol w:w="1080"/>
        <w:gridCol w:w="1620"/>
        <w:gridCol w:w="1440"/>
        <w:gridCol w:w="2145"/>
        <w:gridCol w:w="15"/>
      </w:tblGrid>
      <w:tr w:rsidR="002A78CB" w:rsidRPr="00B314BF" w:rsidTr="004457A7">
        <w:trPr>
          <w:trHeight w:hRule="exact" w:val="2017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B314BF" w:rsidRDefault="002A78CB" w:rsidP="008D7E6A">
            <w:pPr>
              <w:shd w:val="clear" w:color="auto" w:fill="FFFFFF"/>
              <w:ind w:left="139"/>
            </w:pPr>
            <w:r w:rsidRPr="00B314BF">
              <w:rPr>
                <w:spacing w:val="-1"/>
              </w:rPr>
              <w:t>Наименование основных средств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B314BF" w:rsidRDefault="002A78CB" w:rsidP="008D7E6A">
            <w:pPr>
              <w:shd w:val="clear" w:color="auto" w:fill="FFFFFF"/>
              <w:spacing w:line="230" w:lineRule="exact"/>
              <w:ind w:left="163" w:right="173"/>
            </w:pPr>
            <w:r w:rsidRPr="00B314BF">
              <w:rPr>
                <w:spacing w:val="-2"/>
              </w:rPr>
              <w:t xml:space="preserve">Место нахождения </w:t>
            </w:r>
            <w:r w:rsidRPr="00B314BF">
              <w:t>имущества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B314BF" w:rsidRDefault="002A78CB" w:rsidP="008D7E6A">
            <w:pPr>
              <w:shd w:val="clear" w:color="auto" w:fill="FFFFFF"/>
              <w:spacing w:line="230" w:lineRule="exact"/>
            </w:pPr>
            <w:r w:rsidRPr="00B314BF">
              <w:rPr>
                <w:spacing w:val="-1"/>
              </w:rPr>
              <w:t>Год ввода в</w:t>
            </w:r>
          </w:p>
          <w:p w:rsidR="002A78CB" w:rsidRPr="00B314BF" w:rsidRDefault="002A78CB" w:rsidP="004457A7">
            <w:pPr>
              <w:shd w:val="clear" w:color="auto" w:fill="FFFFFF"/>
              <w:spacing w:line="230" w:lineRule="exact"/>
            </w:pPr>
            <w:r w:rsidRPr="00B314BF">
              <w:rPr>
                <w:spacing w:val="-2"/>
              </w:rPr>
              <w:t>эксплуатац</w:t>
            </w:r>
            <w:r w:rsidRPr="00B314BF">
              <w:t>ию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B314BF" w:rsidRDefault="002A78CB" w:rsidP="008D7E6A">
            <w:pPr>
              <w:shd w:val="clear" w:color="auto" w:fill="FFFFFF"/>
              <w:spacing w:line="230" w:lineRule="exact"/>
              <w:ind w:left="19"/>
            </w:pPr>
            <w:r w:rsidRPr="00B314BF">
              <w:t>Итого полная</w:t>
            </w:r>
          </w:p>
          <w:p w:rsidR="002A78CB" w:rsidRPr="00B314BF" w:rsidRDefault="002A78CB" w:rsidP="008D7E6A">
            <w:pPr>
              <w:shd w:val="clear" w:color="auto" w:fill="FFFFFF"/>
              <w:spacing w:line="230" w:lineRule="exact"/>
              <w:ind w:left="19"/>
            </w:pPr>
            <w:r w:rsidRPr="00B314BF">
              <w:rPr>
                <w:spacing w:val="-2"/>
              </w:rPr>
              <w:t>восстановитель</w:t>
            </w:r>
            <w:r w:rsidRPr="00B314BF">
              <w:t>ная стоимость</w:t>
            </w:r>
          </w:p>
          <w:p w:rsidR="002A78CB" w:rsidRPr="00B314BF" w:rsidRDefault="002A78CB" w:rsidP="008D7E6A">
            <w:pPr>
              <w:shd w:val="clear" w:color="auto" w:fill="FFFFFF"/>
              <w:spacing w:line="230" w:lineRule="exact"/>
              <w:ind w:left="19"/>
            </w:pPr>
            <w:r w:rsidRPr="00B314BF">
              <w:t>здания,</w:t>
            </w:r>
          </w:p>
          <w:p w:rsidR="002A78CB" w:rsidRPr="00B314BF" w:rsidRDefault="002A78CB" w:rsidP="008D7E6A">
            <w:pPr>
              <w:shd w:val="clear" w:color="auto" w:fill="FFFFFF"/>
              <w:spacing w:line="230" w:lineRule="exact"/>
              <w:ind w:left="19"/>
            </w:pPr>
            <w:r w:rsidRPr="00B314BF">
              <w:t>единицы</w:t>
            </w:r>
          </w:p>
          <w:p w:rsidR="002A78CB" w:rsidRPr="00B314BF" w:rsidRDefault="002A78CB" w:rsidP="008D7E6A">
            <w:pPr>
              <w:shd w:val="clear" w:color="auto" w:fill="FFFFFF"/>
              <w:spacing w:line="230" w:lineRule="exact"/>
              <w:ind w:left="19"/>
            </w:pPr>
            <w:r w:rsidRPr="00B314BF">
              <w:t>оборудования</w:t>
            </w:r>
          </w:p>
          <w:p w:rsidR="002A78CB" w:rsidRPr="00B314BF" w:rsidRDefault="002A78CB" w:rsidP="008D7E6A">
            <w:pPr>
              <w:shd w:val="clear" w:color="auto" w:fill="FFFFFF"/>
              <w:spacing w:line="230" w:lineRule="exact"/>
              <w:ind w:left="19"/>
            </w:pPr>
            <w:r w:rsidRPr="00B314BF">
              <w:t>на дату оценки</w:t>
            </w:r>
          </w:p>
          <w:p w:rsidR="002A78CB" w:rsidRPr="00B314BF" w:rsidRDefault="002A78CB" w:rsidP="008D7E6A">
            <w:pPr>
              <w:shd w:val="clear" w:color="auto" w:fill="FFFFFF"/>
              <w:spacing w:line="230" w:lineRule="exact"/>
              <w:ind w:left="19"/>
            </w:pPr>
            <w:r w:rsidRPr="00B314BF">
              <w:t>с учётом НДС,</w:t>
            </w:r>
          </w:p>
          <w:p w:rsidR="002A78CB" w:rsidRPr="00B314BF" w:rsidRDefault="002A78CB" w:rsidP="008D7E6A">
            <w:pPr>
              <w:shd w:val="clear" w:color="auto" w:fill="FFFFFF"/>
              <w:spacing w:line="230" w:lineRule="exact"/>
              <w:ind w:left="19"/>
            </w:pPr>
            <w:r w:rsidRPr="00B314BF">
              <w:t>руб.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B314BF" w:rsidRDefault="002A78CB" w:rsidP="008D7E6A">
            <w:pPr>
              <w:shd w:val="clear" w:color="auto" w:fill="FFFFFF"/>
              <w:spacing w:line="230" w:lineRule="exact"/>
              <w:jc w:val="center"/>
            </w:pPr>
            <w:r w:rsidRPr="00B314BF">
              <w:rPr>
                <w:spacing w:val="-2"/>
              </w:rPr>
              <w:t>Рыночная</w:t>
            </w:r>
          </w:p>
          <w:p w:rsidR="002A78CB" w:rsidRPr="00B314BF" w:rsidRDefault="002A78CB" w:rsidP="008D7E6A">
            <w:pPr>
              <w:shd w:val="clear" w:color="auto" w:fill="FFFFFF"/>
              <w:spacing w:line="230" w:lineRule="exact"/>
              <w:jc w:val="center"/>
            </w:pPr>
            <w:r w:rsidRPr="00B314BF">
              <w:rPr>
                <w:spacing w:val="-1"/>
              </w:rPr>
              <w:t>стоимость</w:t>
            </w:r>
          </w:p>
          <w:p w:rsidR="002A78CB" w:rsidRPr="00B314BF" w:rsidRDefault="002A78CB" w:rsidP="008D7E6A">
            <w:pPr>
              <w:shd w:val="clear" w:color="auto" w:fill="FFFFFF"/>
              <w:spacing w:line="230" w:lineRule="exact"/>
              <w:jc w:val="center"/>
            </w:pPr>
            <w:r w:rsidRPr="00B314BF">
              <w:t>на дату</w:t>
            </w:r>
          </w:p>
          <w:p w:rsidR="002A78CB" w:rsidRPr="00B314BF" w:rsidRDefault="002A78CB" w:rsidP="008D7E6A">
            <w:pPr>
              <w:shd w:val="clear" w:color="auto" w:fill="FFFFFF"/>
              <w:spacing w:line="230" w:lineRule="exact"/>
              <w:jc w:val="center"/>
            </w:pPr>
            <w:r w:rsidRPr="00B314BF">
              <w:t>оценки</w:t>
            </w: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B314BF" w:rsidRDefault="002A78CB" w:rsidP="008D7E6A">
            <w:pPr>
              <w:shd w:val="clear" w:color="auto" w:fill="FFFFFF"/>
              <w:spacing w:line="230" w:lineRule="exact"/>
              <w:jc w:val="center"/>
            </w:pPr>
            <w:r w:rsidRPr="00B314BF">
              <w:t xml:space="preserve">описание </w:t>
            </w:r>
          </w:p>
        </w:tc>
      </w:tr>
      <w:tr w:rsidR="002A78CB" w:rsidRPr="00B314BF" w:rsidTr="004457A7">
        <w:trPr>
          <w:gridAfter w:val="1"/>
          <w:wAfter w:w="15" w:type="dxa"/>
          <w:trHeight w:hRule="exact" w:val="240"/>
        </w:trPr>
        <w:tc>
          <w:tcPr>
            <w:tcW w:w="792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B314BF" w:rsidRDefault="002A78CB" w:rsidP="008D7E6A">
            <w:pPr>
              <w:shd w:val="clear" w:color="auto" w:fill="FFFFFF"/>
              <w:ind w:left="1589"/>
            </w:pPr>
            <w:r w:rsidRPr="00B314BF">
              <w:rPr>
                <w:spacing w:val="-25"/>
              </w:rPr>
              <w:t>2                                                                                                             3                                                                 4                                                      5                                                      6</w:t>
            </w:r>
          </w:p>
        </w:tc>
        <w:tc>
          <w:tcPr>
            <w:tcW w:w="2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B314BF" w:rsidRDefault="002A78CB" w:rsidP="008D7E6A">
            <w:pPr>
              <w:shd w:val="clear" w:color="auto" w:fill="FFFFFF"/>
              <w:ind w:left="1589"/>
            </w:pPr>
            <w:r w:rsidRPr="00B314BF">
              <w:rPr>
                <w:spacing w:val="-25"/>
              </w:rPr>
              <w:t xml:space="preserve">                                                                                                          3                                                                 4                                                      5                                                      6</w:t>
            </w:r>
          </w:p>
        </w:tc>
      </w:tr>
      <w:tr w:rsidR="002A78CB" w:rsidRPr="00B314BF" w:rsidTr="004457A7">
        <w:trPr>
          <w:gridAfter w:val="1"/>
          <w:wAfter w:w="15" w:type="dxa"/>
          <w:trHeight w:hRule="exact" w:val="331"/>
        </w:trPr>
        <w:tc>
          <w:tcPr>
            <w:tcW w:w="7920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B314BF" w:rsidRDefault="002A78CB" w:rsidP="008D7E6A">
            <w:pPr>
              <w:shd w:val="clear" w:color="auto" w:fill="FFFFFF"/>
              <w:ind w:left="1042"/>
              <w:rPr>
                <w:b/>
                <w:bCs/>
              </w:rPr>
            </w:pPr>
            <w:r w:rsidRPr="00B314BF">
              <w:rPr>
                <w:b/>
                <w:bCs/>
              </w:rPr>
              <w:t xml:space="preserve">ЛОТ № </w:t>
            </w:r>
            <w:r>
              <w:rPr>
                <w:b/>
                <w:bCs/>
              </w:rPr>
              <w:t xml:space="preserve">5 </w:t>
            </w:r>
            <w:r w:rsidRPr="00B314BF">
              <w:rPr>
                <w:b/>
                <w:bCs/>
              </w:rPr>
              <w:t xml:space="preserve"> Котельная </w:t>
            </w:r>
            <w:r>
              <w:rPr>
                <w:b/>
                <w:bCs/>
              </w:rPr>
              <w:t xml:space="preserve"> РСУ с. Бичура ул. Советская 116»а»</w:t>
            </w:r>
          </w:p>
        </w:tc>
        <w:tc>
          <w:tcPr>
            <w:tcW w:w="214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B314BF" w:rsidRDefault="002A78CB" w:rsidP="008D7E6A">
            <w:pPr>
              <w:shd w:val="clear" w:color="auto" w:fill="FFFFFF"/>
              <w:ind w:left="1042"/>
              <w:rPr>
                <w:b/>
                <w:bCs/>
              </w:rPr>
            </w:pPr>
          </w:p>
        </w:tc>
      </w:tr>
      <w:tr w:rsidR="002A78CB" w:rsidRPr="00B314BF" w:rsidTr="00BF51E6">
        <w:trPr>
          <w:trHeight w:hRule="exact" w:val="2001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  <w:spacing w:line="230" w:lineRule="exact"/>
              <w:ind w:right="158"/>
            </w:pPr>
            <w:r w:rsidRPr="00D23AB1">
              <w:rPr>
                <w:spacing w:val="-1"/>
              </w:rPr>
              <w:t xml:space="preserve">Помещение котельной РСУ общая </w:t>
            </w:r>
            <w:r w:rsidRPr="00D23AB1">
              <w:t>площадь 150, 5 м2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  <w:spacing w:line="230" w:lineRule="exact"/>
              <w:ind w:left="48" w:right="53"/>
            </w:pPr>
            <w:r w:rsidRPr="00D23AB1">
              <w:rPr>
                <w:spacing w:val="-2"/>
              </w:rPr>
              <w:t xml:space="preserve">Республика Бурятия, </w:t>
            </w:r>
            <w:r w:rsidRPr="00D23AB1">
              <w:t>Бичурский район,</w:t>
            </w:r>
          </w:p>
          <w:p w:rsidR="002A78CB" w:rsidRPr="00D23AB1" w:rsidRDefault="002A78CB" w:rsidP="00BF51E6">
            <w:pPr>
              <w:shd w:val="clear" w:color="auto" w:fill="FFFFFF"/>
              <w:spacing w:line="230" w:lineRule="exact"/>
              <w:ind w:left="48" w:right="53"/>
            </w:pPr>
            <w:r w:rsidRPr="00D23AB1">
              <w:t>с.</w:t>
            </w:r>
            <w:r>
              <w:t xml:space="preserve"> </w:t>
            </w:r>
            <w:r w:rsidRPr="00D23AB1">
              <w:t xml:space="preserve">Бичура, ул. </w:t>
            </w:r>
            <w:r w:rsidRPr="00D23AB1">
              <w:rPr>
                <w:spacing w:val="-1"/>
              </w:rPr>
              <w:t>Советская 116 "а"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  <w:jc w:val="center"/>
            </w:pPr>
            <w:r w:rsidRPr="00D23AB1">
              <w:t>1974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  <w:jc w:val="center"/>
            </w:pPr>
            <w:r w:rsidRPr="00D23AB1">
              <w:t>3674800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  <w:jc w:val="center"/>
            </w:pPr>
            <w:r w:rsidRPr="00D23AB1">
              <w:t>489643</w:t>
            </w: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A78CB" w:rsidRPr="007B532F" w:rsidRDefault="002A78CB" w:rsidP="008D7E6A">
            <w:r w:rsidRPr="007B532F">
              <w:rPr>
                <w:sz w:val="22"/>
                <w:szCs w:val="22"/>
              </w:rPr>
              <w:t>в рабочем состоянии</w:t>
            </w:r>
          </w:p>
        </w:tc>
      </w:tr>
      <w:tr w:rsidR="002A78CB" w:rsidRPr="00B314BF" w:rsidTr="004457A7">
        <w:trPr>
          <w:trHeight w:hRule="exact" w:val="718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</w:pPr>
            <w:r w:rsidRPr="00D23AB1">
              <w:t>Котельное оборудование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</w:pPr>
          </w:p>
          <w:p w:rsidR="002A78CB" w:rsidRPr="00D23AB1" w:rsidRDefault="002A78CB" w:rsidP="008D7E6A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  <w:jc w:val="center"/>
            </w:pPr>
            <w:r w:rsidRPr="00D23AB1">
              <w:t>1679690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  <w:jc w:val="center"/>
            </w:pPr>
            <w:r w:rsidRPr="00D23AB1">
              <w:t>367643</w:t>
            </w: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A78CB" w:rsidRPr="007B532F" w:rsidRDefault="002A78CB" w:rsidP="008D7E6A">
            <w:r w:rsidRPr="007B532F">
              <w:rPr>
                <w:sz w:val="22"/>
                <w:szCs w:val="22"/>
              </w:rPr>
              <w:t> </w:t>
            </w:r>
          </w:p>
        </w:tc>
      </w:tr>
      <w:tr w:rsidR="002A78CB" w:rsidRPr="00B314BF" w:rsidTr="004457A7">
        <w:trPr>
          <w:trHeight w:hRule="exact" w:val="809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</w:pPr>
            <w:r w:rsidRPr="00D23AB1">
              <w:t>Котёл "Братск-0,63"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</w:pPr>
          </w:p>
          <w:p w:rsidR="002A78CB" w:rsidRPr="00D23AB1" w:rsidRDefault="002A78CB" w:rsidP="008D7E6A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  <w:jc w:val="center"/>
            </w:pPr>
            <w:r w:rsidRPr="00D23AB1">
              <w:t>1994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  <w:jc w:val="center"/>
            </w:pPr>
            <w:r w:rsidRPr="00D23AB1">
              <w:t>597000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  <w:jc w:val="center"/>
            </w:pPr>
            <w:r w:rsidRPr="00D23AB1">
              <w:t>179100</w:t>
            </w: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78CB" w:rsidRPr="007B532F" w:rsidRDefault="002A78CB" w:rsidP="008D7E6A">
            <w:r w:rsidRPr="007B532F">
              <w:rPr>
                <w:sz w:val="22"/>
                <w:szCs w:val="22"/>
              </w:rPr>
              <w:t>в рабочем состоянии, требуется капитальный ремонт</w:t>
            </w:r>
          </w:p>
        </w:tc>
      </w:tr>
      <w:tr w:rsidR="002A78CB" w:rsidRPr="00B314BF" w:rsidTr="004457A7">
        <w:trPr>
          <w:trHeight w:hRule="exact" w:val="524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</w:pPr>
            <w:r w:rsidRPr="00D23AB1">
              <w:t>Котёл "Братск-0,8"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</w:pPr>
          </w:p>
          <w:p w:rsidR="002A78CB" w:rsidRPr="00D23AB1" w:rsidRDefault="002A78CB" w:rsidP="008D7E6A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  <w:jc w:val="center"/>
            </w:pPr>
            <w:r w:rsidRPr="00D23AB1">
              <w:t>1974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  <w:jc w:val="center"/>
            </w:pPr>
            <w:r w:rsidRPr="00D23AB1">
              <w:t>597000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  <w:jc w:val="center"/>
            </w:pPr>
            <w:r w:rsidRPr="00D23AB1">
              <w:t>119400</w:t>
            </w: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A78CB" w:rsidRPr="007B532F" w:rsidRDefault="002A78CB" w:rsidP="008D7E6A">
            <w:r w:rsidRPr="007B532F">
              <w:rPr>
                <w:sz w:val="22"/>
                <w:szCs w:val="22"/>
              </w:rPr>
              <w:t>в рабочем состоянии</w:t>
            </w:r>
          </w:p>
        </w:tc>
      </w:tr>
      <w:tr w:rsidR="002A78CB" w:rsidRPr="00B314BF" w:rsidTr="004457A7">
        <w:trPr>
          <w:trHeight w:hRule="exact" w:val="554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</w:pPr>
            <w:r w:rsidRPr="00D23AB1">
              <w:t>Насос К 90/35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</w:pPr>
          </w:p>
          <w:p w:rsidR="002A78CB" w:rsidRPr="00D23AB1" w:rsidRDefault="002A78CB" w:rsidP="008D7E6A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  <w:jc w:val="center"/>
            </w:pPr>
            <w:r w:rsidRPr="00D23AB1">
              <w:t>2002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  <w:jc w:val="center"/>
            </w:pPr>
            <w:r w:rsidRPr="00D23AB1">
              <w:t>20050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  <w:jc w:val="center"/>
            </w:pPr>
            <w:r w:rsidRPr="00D23AB1">
              <w:t>4010</w:t>
            </w: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A78CB" w:rsidRPr="007B532F" w:rsidRDefault="002A78CB" w:rsidP="008D7E6A">
            <w:r w:rsidRPr="007B532F">
              <w:rPr>
                <w:sz w:val="22"/>
                <w:szCs w:val="22"/>
              </w:rPr>
              <w:t>в рабочем состоянии</w:t>
            </w:r>
          </w:p>
        </w:tc>
      </w:tr>
      <w:tr w:rsidR="002A78CB" w:rsidRPr="00B314BF" w:rsidTr="004457A7">
        <w:trPr>
          <w:trHeight w:hRule="exact" w:val="682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</w:pPr>
            <w:r w:rsidRPr="00D23AB1">
              <w:t>Насос К 90/35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</w:pPr>
          </w:p>
          <w:p w:rsidR="002A78CB" w:rsidRPr="00D23AB1" w:rsidRDefault="002A78CB" w:rsidP="008D7E6A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  <w:jc w:val="center"/>
            </w:pPr>
            <w:r w:rsidRPr="00D23AB1">
              <w:t>2005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  <w:jc w:val="center"/>
            </w:pPr>
            <w:r w:rsidRPr="00D23AB1">
              <w:t>20050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  <w:jc w:val="center"/>
            </w:pPr>
            <w:r w:rsidRPr="00D23AB1">
              <w:t>6015</w:t>
            </w: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A78CB" w:rsidRPr="007B532F" w:rsidRDefault="002A78CB" w:rsidP="008D7E6A">
            <w:r w:rsidRPr="007B532F">
              <w:rPr>
                <w:sz w:val="22"/>
                <w:szCs w:val="22"/>
              </w:rPr>
              <w:t>в рабочем состоянии</w:t>
            </w:r>
          </w:p>
        </w:tc>
      </w:tr>
      <w:tr w:rsidR="002A78CB" w:rsidRPr="00B314BF" w:rsidTr="004457A7">
        <w:trPr>
          <w:trHeight w:hRule="exact" w:val="830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</w:pPr>
            <w:r w:rsidRPr="00D23AB1">
              <w:t>Дымосос ДН-6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</w:pPr>
          </w:p>
          <w:p w:rsidR="002A78CB" w:rsidRPr="00D23AB1" w:rsidRDefault="002A78CB" w:rsidP="008D7E6A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  <w:jc w:val="center"/>
            </w:pPr>
            <w:r w:rsidRPr="00D23AB1">
              <w:t>2002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  <w:jc w:val="center"/>
            </w:pPr>
            <w:r w:rsidRPr="00D23AB1">
              <w:t>60 490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  <w:jc w:val="center"/>
            </w:pPr>
            <w:r w:rsidRPr="00D23AB1">
              <w:t>12098</w:t>
            </w: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A78CB" w:rsidRPr="007B532F" w:rsidRDefault="002A78CB" w:rsidP="008D7E6A">
            <w:r w:rsidRPr="007B532F">
              <w:rPr>
                <w:sz w:val="22"/>
                <w:szCs w:val="22"/>
              </w:rPr>
              <w:t>в рабочем состоянии</w:t>
            </w:r>
          </w:p>
        </w:tc>
      </w:tr>
      <w:tr w:rsidR="002A78CB" w:rsidRPr="00B314BF" w:rsidTr="004457A7">
        <w:trPr>
          <w:trHeight w:hRule="exact" w:val="530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</w:pPr>
            <w:r w:rsidRPr="00D23AB1">
              <w:t>Дымосос ДН-8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</w:pPr>
          </w:p>
          <w:p w:rsidR="002A78CB" w:rsidRPr="00D23AB1" w:rsidRDefault="002A78CB" w:rsidP="008D7E6A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  <w:jc w:val="center"/>
            </w:pPr>
            <w:r w:rsidRPr="00D23AB1">
              <w:t>2002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  <w:jc w:val="center"/>
            </w:pPr>
            <w:r w:rsidRPr="00D23AB1">
              <w:t>85100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  <w:jc w:val="center"/>
            </w:pPr>
            <w:r w:rsidRPr="00D23AB1">
              <w:t>17020</w:t>
            </w: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78CB" w:rsidRPr="007B532F" w:rsidRDefault="002A78CB" w:rsidP="008D7E6A">
            <w:r w:rsidRPr="007B532F">
              <w:rPr>
                <w:sz w:val="22"/>
                <w:szCs w:val="22"/>
              </w:rPr>
              <w:t>в рабочем состоянии, требуется замена</w:t>
            </w:r>
          </w:p>
        </w:tc>
      </w:tr>
      <w:tr w:rsidR="002A78CB" w:rsidRPr="00B314BF" w:rsidTr="004457A7">
        <w:trPr>
          <w:trHeight w:hRule="exact" w:val="835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</w:pPr>
            <w:r w:rsidRPr="00D23AB1">
              <w:rPr>
                <w:spacing w:val="-1"/>
              </w:rPr>
              <w:t>Транспортёр углеподачи, ковшовый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</w:pPr>
          </w:p>
          <w:p w:rsidR="002A78CB" w:rsidRPr="00D23AB1" w:rsidRDefault="002A78CB" w:rsidP="008D7E6A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  <w:jc w:val="center"/>
            </w:pPr>
            <w:r w:rsidRPr="00D23AB1">
              <w:t>1974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  <w:jc w:val="center"/>
            </w:pPr>
            <w:r w:rsidRPr="00D23AB1">
              <w:t>300000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  <w:jc w:val="center"/>
            </w:pPr>
            <w:r w:rsidRPr="00D23AB1">
              <w:t>30000</w:t>
            </w: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78CB" w:rsidRPr="007B532F" w:rsidRDefault="002A78CB" w:rsidP="008D7E6A">
            <w:r w:rsidRPr="007B532F">
              <w:rPr>
                <w:sz w:val="22"/>
                <w:szCs w:val="22"/>
              </w:rPr>
              <w:t>в рабочем состоянии, требуется капитальный ремонт</w:t>
            </w:r>
          </w:p>
        </w:tc>
      </w:tr>
      <w:tr w:rsidR="002A78CB" w:rsidRPr="00B314BF" w:rsidTr="00130B99">
        <w:trPr>
          <w:trHeight w:hRule="exact" w:val="875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  <w:spacing w:line="230" w:lineRule="exact"/>
              <w:ind w:right="216"/>
            </w:pPr>
            <w:r w:rsidRPr="00D23AB1">
              <w:rPr>
                <w:spacing w:val="-1"/>
              </w:rPr>
              <w:t xml:space="preserve">Тепловая сеть протяженность 658 </w:t>
            </w:r>
            <w:r w:rsidRPr="00D23AB1">
              <w:t>м.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  <w:spacing w:line="230" w:lineRule="exact"/>
              <w:ind w:right="216"/>
            </w:pPr>
          </w:p>
          <w:p w:rsidR="002A78CB" w:rsidRPr="00D23AB1" w:rsidRDefault="002A78CB" w:rsidP="008D7E6A">
            <w:pPr>
              <w:shd w:val="clear" w:color="auto" w:fill="FFFFFF"/>
              <w:spacing w:line="230" w:lineRule="exact"/>
              <w:ind w:right="216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  <w:jc w:val="center"/>
            </w:pPr>
            <w:r w:rsidRPr="00D23AB1">
              <w:t>1974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  <w:jc w:val="center"/>
            </w:pPr>
            <w:r w:rsidRPr="00D23AB1">
              <w:t>9 335 249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  <w:jc w:val="center"/>
            </w:pPr>
            <w:r w:rsidRPr="00D23AB1">
              <w:rPr>
                <w:spacing w:val="-1"/>
              </w:rPr>
              <w:t>1 867 050</w:t>
            </w: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A78CB" w:rsidRPr="007B532F" w:rsidRDefault="002A78CB" w:rsidP="008D7E6A">
            <w:r w:rsidRPr="007B532F">
              <w:rPr>
                <w:sz w:val="22"/>
                <w:szCs w:val="22"/>
              </w:rPr>
              <w:t>в удовлетворительном состоянии</w:t>
            </w:r>
          </w:p>
        </w:tc>
      </w:tr>
      <w:tr w:rsidR="002A78CB" w:rsidRPr="00B314BF" w:rsidTr="004457A7">
        <w:trPr>
          <w:trHeight w:hRule="exact" w:val="528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</w:pPr>
            <w:r w:rsidRPr="00D23AB1">
              <w:t>Д80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</w:pPr>
          </w:p>
          <w:p w:rsidR="002A78CB" w:rsidRPr="00D23AB1" w:rsidRDefault="002A78CB" w:rsidP="008D7E6A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  <w:jc w:val="center"/>
            </w:pPr>
            <w:r w:rsidRPr="00D23AB1">
              <w:t>1974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  <w:jc w:val="center"/>
            </w:pPr>
            <w:r w:rsidRPr="00D23AB1">
              <w:t>2130800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  <w:jc w:val="center"/>
            </w:pPr>
            <w:r w:rsidRPr="00D23AB1">
              <w:t>426160</w:t>
            </w: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A78CB" w:rsidRPr="007B532F" w:rsidRDefault="002A78CB" w:rsidP="008D7E6A">
            <w:r w:rsidRPr="007B532F">
              <w:rPr>
                <w:sz w:val="22"/>
                <w:szCs w:val="22"/>
              </w:rPr>
              <w:t>в рабочем состоянии</w:t>
            </w:r>
          </w:p>
        </w:tc>
      </w:tr>
      <w:tr w:rsidR="002A78CB" w:rsidRPr="00B314BF" w:rsidTr="004457A7">
        <w:trPr>
          <w:trHeight w:hRule="exact" w:val="536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</w:pPr>
            <w:r w:rsidRPr="00D23AB1">
              <w:t>Д150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</w:pPr>
          </w:p>
          <w:p w:rsidR="002A78CB" w:rsidRPr="00D23AB1" w:rsidRDefault="002A78CB" w:rsidP="008D7E6A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  <w:jc w:val="center"/>
            </w:pPr>
            <w:r w:rsidRPr="00D23AB1">
              <w:t>1974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  <w:jc w:val="center"/>
            </w:pPr>
            <w:r w:rsidRPr="00D23AB1">
              <w:t>7204449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  <w:jc w:val="center"/>
            </w:pPr>
            <w:r w:rsidRPr="00D23AB1">
              <w:t>1440890</w:t>
            </w: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A78CB" w:rsidRPr="007B532F" w:rsidRDefault="002A78CB" w:rsidP="008D7E6A">
            <w:r w:rsidRPr="007B532F">
              <w:rPr>
                <w:sz w:val="22"/>
                <w:szCs w:val="22"/>
              </w:rPr>
              <w:t>в рабочем состоянии</w:t>
            </w:r>
          </w:p>
        </w:tc>
      </w:tr>
      <w:tr w:rsidR="002A78CB" w:rsidRPr="00B314BF" w:rsidTr="00130B99">
        <w:trPr>
          <w:trHeight w:hRule="exact" w:val="789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  <w:spacing w:line="230" w:lineRule="exact"/>
              <w:ind w:right="461"/>
            </w:pPr>
            <w:r w:rsidRPr="00D23AB1">
              <w:rPr>
                <w:spacing w:val="-1"/>
              </w:rPr>
              <w:t xml:space="preserve">Дымовая труба диаметром 500, </w:t>
            </w:r>
            <w:r w:rsidRPr="00D23AB1">
              <w:t>высотой 23 м.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  <w:spacing w:line="230" w:lineRule="exact"/>
              <w:ind w:right="461"/>
            </w:pPr>
          </w:p>
          <w:p w:rsidR="002A78CB" w:rsidRPr="00D23AB1" w:rsidRDefault="002A78CB" w:rsidP="008D7E6A">
            <w:pPr>
              <w:shd w:val="clear" w:color="auto" w:fill="FFFFFF"/>
              <w:spacing w:line="230" w:lineRule="exact"/>
              <w:ind w:right="461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  <w:jc w:val="center"/>
            </w:pPr>
            <w:r w:rsidRPr="00D23AB1">
              <w:t>1974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  <w:jc w:val="center"/>
            </w:pPr>
            <w:r w:rsidRPr="00D23AB1">
              <w:t>483000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  <w:jc w:val="center"/>
            </w:pPr>
            <w:r w:rsidRPr="00D23AB1">
              <w:t>45000</w:t>
            </w: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A78CB" w:rsidRPr="007B532F" w:rsidRDefault="002A78CB" w:rsidP="008D7E6A">
            <w:r w:rsidRPr="007B532F">
              <w:rPr>
                <w:sz w:val="22"/>
                <w:szCs w:val="22"/>
              </w:rPr>
              <w:t>в рабочем состоянии</w:t>
            </w:r>
          </w:p>
        </w:tc>
      </w:tr>
      <w:tr w:rsidR="002A78CB" w:rsidRPr="00B314BF" w:rsidTr="004457A7">
        <w:trPr>
          <w:trHeight w:hRule="exact" w:val="704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</w:pPr>
            <w:r w:rsidRPr="00D23AB1">
              <w:t>Скважина глубинная 70  м</w:t>
            </w:r>
          </w:p>
          <w:p w:rsidR="002A78CB" w:rsidRPr="00D23AB1" w:rsidRDefault="002A78CB" w:rsidP="008D7E6A">
            <w:pPr>
              <w:shd w:val="clear" w:color="auto" w:fill="FFFFFF"/>
            </w:pPr>
          </w:p>
          <w:p w:rsidR="002A78CB" w:rsidRPr="00D23AB1" w:rsidRDefault="002A78CB" w:rsidP="008D7E6A">
            <w:pPr>
              <w:shd w:val="clear" w:color="auto" w:fill="FFFFFF"/>
            </w:pPr>
          </w:p>
          <w:p w:rsidR="002A78CB" w:rsidRPr="00D23AB1" w:rsidRDefault="002A78CB" w:rsidP="008D7E6A">
            <w:pPr>
              <w:shd w:val="clear" w:color="auto" w:fill="FFFFFF"/>
            </w:pPr>
            <w:r w:rsidRPr="00D23AB1">
              <w:t>м.</w:t>
            </w:r>
          </w:p>
          <w:p w:rsidR="002A78CB" w:rsidRPr="00D23AB1" w:rsidRDefault="002A78CB" w:rsidP="008D7E6A">
            <w:pPr>
              <w:shd w:val="clear" w:color="auto" w:fill="FFFFFF"/>
            </w:pPr>
          </w:p>
          <w:p w:rsidR="002A78CB" w:rsidRPr="00D23AB1" w:rsidRDefault="002A78CB" w:rsidP="008D7E6A">
            <w:pPr>
              <w:shd w:val="clear" w:color="auto" w:fill="FFFFFF"/>
            </w:pP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</w:pPr>
          </w:p>
          <w:p w:rsidR="002A78CB" w:rsidRPr="00D23AB1" w:rsidRDefault="002A78CB" w:rsidP="008D7E6A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  <w:jc w:val="center"/>
            </w:pPr>
            <w:r w:rsidRPr="00D23AB1">
              <w:t>1974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  <w:jc w:val="center"/>
            </w:pPr>
            <w:r w:rsidRPr="00D23AB1">
              <w:t>265000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  <w:jc w:val="center"/>
            </w:pPr>
            <w:r w:rsidRPr="00D23AB1">
              <w:t>161650</w:t>
            </w: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A78CB" w:rsidRPr="007B532F" w:rsidRDefault="002A78CB" w:rsidP="008D7E6A">
            <w:r w:rsidRPr="007B532F">
              <w:rPr>
                <w:sz w:val="22"/>
                <w:szCs w:val="22"/>
              </w:rPr>
              <w:t>в рабочем состоянии</w:t>
            </w:r>
          </w:p>
        </w:tc>
      </w:tr>
      <w:tr w:rsidR="002A78CB" w:rsidRPr="00B314BF" w:rsidTr="004457A7">
        <w:trPr>
          <w:trHeight w:hRule="exact" w:val="532"/>
        </w:trPr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  <w:ind w:left="744"/>
            </w:pPr>
            <w:r w:rsidRPr="00D23AB1">
              <w:t>Итого по котельной</w:t>
            </w:r>
          </w:p>
        </w:tc>
        <w:tc>
          <w:tcPr>
            <w:tcW w:w="12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  <w:jc w:val="center"/>
            </w:pPr>
            <w:r w:rsidRPr="00D23AB1">
              <w:t>15437739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A78CB" w:rsidRPr="00D23AB1" w:rsidRDefault="002A78CB" w:rsidP="008D7E6A">
            <w:pPr>
              <w:shd w:val="clear" w:color="auto" w:fill="FFFFFF"/>
              <w:jc w:val="center"/>
            </w:pPr>
            <w:r w:rsidRPr="00D23AB1">
              <w:t>2930986</w:t>
            </w: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A78CB" w:rsidRPr="00B314BF" w:rsidRDefault="002A78CB" w:rsidP="008D7E6A"/>
        </w:tc>
      </w:tr>
    </w:tbl>
    <w:p w:rsidR="002A78CB" w:rsidRPr="00B314BF" w:rsidRDefault="002A78CB" w:rsidP="0085794C"/>
    <w:p w:rsidR="002A78CB" w:rsidRPr="00B314BF" w:rsidRDefault="002A78CB" w:rsidP="0085794C">
      <w:pPr>
        <w:tabs>
          <w:tab w:val="left" w:pos="1095"/>
        </w:tabs>
      </w:pPr>
      <w:r w:rsidRPr="00B314BF">
        <w:tab/>
      </w:r>
    </w:p>
    <w:p w:rsidR="002A78CB" w:rsidRPr="00B314BF" w:rsidRDefault="002A78CB" w:rsidP="0085794C">
      <w:pPr>
        <w:tabs>
          <w:tab w:val="left" w:pos="6915"/>
        </w:tabs>
        <w:jc w:val="right"/>
      </w:pPr>
      <w:r w:rsidRPr="00B314BF">
        <w:t xml:space="preserve">                                                                                 Приложение  № 3  к концессионному соглашению </w:t>
      </w:r>
    </w:p>
    <w:p w:rsidR="002A78CB" w:rsidRPr="00B314BF" w:rsidRDefault="002A78CB" w:rsidP="0085794C"/>
    <w:p w:rsidR="002A78CB" w:rsidRPr="00B314BF" w:rsidRDefault="002A78CB" w:rsidP="0085794C">
      <w:pPr>
        <w:tabs>
          <w:tab w:val="left" w:pos="3015"/>
        </w:tabs>
        <w:jc w:val="center"/>
      </w:pPr>
      <w:r w:rsidRPr="00B314BF">
        <w:rPr>
          <w:color w:val="000000"/>
        </w:rPr>
        <w:t xml:space="preserve">Техническое задание по проведению </w:t>
      </w:r>
      <w:r w:rsidRPr="00B314BF">
        <w:rPr>
          <w:rStyle w:val="1"/>
          <w:color w:val="000000"/>
        </w:rPr>
        <w:t xml:space="preserve">Концессионером  за свой счет  работ по реконструкции объектов, замене морально устаревшего и физически изношенного  </w:t>
      </w:r>
      <w:r w:rsidRPr="00B314BF">
        <w:rPr>
          <w:color w:val="000000"/>
          <w:lang w:eastAsia="en-US"/>
        </w:rPr>
        <w:t>оборудования новым, более производительным оборудованием, улучшению характеристик и эксплуатационных свойств имущества</w:t>
      </w:r>
    </w:p>
    <w:p w:rsidR="002A78CB" w:rsidRPr="00B314BF" w:rsidRDefault="002A78CB" w:rsidP="0085794C">
      <w:pPr>
        <w:tabs>
          <w:tab w:val="left" w:pos="3120"/>
        </w:tabs>
      </w:pPr>
      <w:r w:rsidRPr="00B314BF">
        <w:tab/>
      </w:r>
    </w:p>
    <w:tbl>
      <w:tblPr>
        <w:tblW w:w="8880" w:type="dxa"/>
        <w:tblInd w:w="-13" w:type="dxa"/>
        <w:tblLook w:val="0000"/>
      </w:tblPr>
      <w:tblGrid>
        <w:gridCol w:w="6418"/>
        <w:gridCol w:w="2462"/>
      </w:tblGrid>
      <w:tr w:rsidR="002A78CB" w:rsidRPr="00B314BF" w:rsidTr="008D7E6A">
        <w:trPr>
          <w:trHeight w:val="690"/>
        </w:trPr>
        <w:tc>
          <w:tcPr>
            <w:tcW w:w="88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A78CB" w:rsidRPr="00B314BF" w:rsidRDefault="002A78CB" w:rsidP="008D7E6A">
            <w:pPr>
              <w:jc w:val="center"/>
              <w:rPr>
                <w:b/>
                <w:bCs/>
                <w:color w:val="000000"/>
              </w:rPr>
            </w:pPr>
            <w:bookmarkStart w:id="0" w:name="_GoBack"/>
            <w:r w:rsidRPr="00B314BF">
              <w:rPr>
                <w:b/>
                <w:bCs/>
                <w:color w:val="000000"/>
              </w:rPr>
              <w:t xml:space="preserve">Техническое задание по созданию, модернизации объектов концессионного соглашения 2015-2025 годы </w:t>
            </w:r>
          </w:p>
        </w:tc>
      </w:tr>
      <w:tr w:rsidR="002A78CB" w:rsidRPr="00B314BF" w:rsidTr="008D7E6A">
        <w:trPr>
          <w:trHeight w:val="300"/>
        </w:trPr>
        <w:tc>
          <w:tcPr>
            <w:tcW w:w="6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78CB" w:rsidRPr="00B314BF" w:rsidRDefault="002A78CB" w:rsidP="008D7E6A">
            <w:pPr>
              <w:rPr>
                <w:color w:val="000000"/>
              </w:rPr>
            </w:pP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78CB" w:rsidRPr="00B314BF" w:rsidRDefault="002A78CB" w:rsidP="008D7E6A">
            <w:pPr>
              <w:jc w:val="center"/>
              <w:rPr>
                <w:color w:val="000000"/>
              </w:rPr>
            </w:pPr>
            <w:r w:rsidRPr="00B314BF">
              <w:rPr>
                <w:color w:val="000000"/>
              </w:rPr>
              <w:t>Сроки</w:t>
            </w:r>
          </w:p>
        </w:tc>
      </w:tr>
      <w:tr w:rsidR="002A78CB" w:rsidRPr="00B314BF" w:rsidTr="008D7E6A">
        <w:trPr>
          <w:trHeight w:val="300"/>
        </w:trPr>
        <w:tc>
          <w:tcPr>
            <w:tcW w:w="6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B" w:rsidRPr="00B314BF" w:rsidRDefault="002A78CB" w:rsidP="008D7E6A">
            <w:pPr>
              <w:jc w:val="center"/>
              <w:rPr>
                <w:b/>
                <w:bCs/>
                <w:color w:val="000000"/>
              </w:rPr>
            </w:pPr>
            <w:r w:rsidRPr="00B314BF">
              <w:rPr>
                <w:b/>
                <w:bCs/>
              </w:rPr>
              <w:t xml:space="preserve">ЛОТ № </w:t>
            </w:r>
            <w:r>
              <w:rPr>
                <w:b/>
                <w:bCs/>
              </w:rPr>
              <w:t xml:space="preserve">5 </w:t>
            </w:r>
            <w:r w:rsidRPr="00B314BF">
              <w:rPr>
                <w:b/>
                <w:bCs/>
              </w:rPr>
              <w:t xml:space="preserve"> Котельная </w:t>
            </w:r>
            <w:r>
              <w:rPr>
                <w:b/>
                <w:bCs/>
              </w:rPr>
              <w:t xml:space="preserve"> РСУ с. Бичура ул. Советская 116»а»</w:t>
            </w:r>
            <w:r w:rsidRPr="00B314BF">
              <w:rPr>
                <w:b/>
                <w:bCs/>
                <w:color w:val="000000"/>
              </w:rPr>
              <w:t xml:space="preserve"> </w:t>
            </w:r>
          </w:p>
        </w:tc>
        <w:tc>
          <w:tcPr>
            <w:tcW w:w="246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B" w:rsidRPr="00B314BF" w:rsidRDefault="002A78CB" w:rsidP="008D7E6A">
            <w:pPr>
              <w:rPr>
                <w:color w:val="000000"/>
              </w:rPr>
            </w:pPr>
          </w:p>
        </w:tc>
      </w:tr>
      <w:tr w:rsidR="002A78CB" w:rsidRPr="00B314BF" w:rsidTr="008D7E6A">
        <w:trPr>
          <w:trHeight w:val="300"/>
        </w:trPr>
        <w:tc>
          <w:tcPr>
            <w:tcW w:w="6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78CB" w:rsidRPr="007B532F" w:rsidRDefault="002A78CB" w:rsidP="008D7E6A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 xml:space="preserve">Капитальный ремонт котла Братск 0,63" </w:t>
            </w:r>
          </w:p>
        </w:tc>
        <w:tc>
          <w:tcPr>
            <w:tcW w:w="2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78CB" w:rsidRPr="007B532F" w:rsidRDefault="002A78CB" w:rsidP="008D7E6A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май-сентябрь 2017</w:t>
            </w:r>
          </w:p>
        </w:tc>
      </w:tr>
      <w:tr w:rsidR="002A78CB" w:rsidRPr="00B314BF" w:rsidTr="008D7E6A">
        <w:trPr>
          <w:trHeight w:val="300"/>
        </w:trPr>
        <w:tc>
          <w:tcPr>
            <w:tcW w:w="6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78CB" w:rsidRPr="007B532F" w:rsidRDefault="002A78CB" w:rsidP="008D7E6A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Капитальный ремонт транспортёра углеподачи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78CB" w:rsidRPr="007B532F" w:rsidRDefault="002A78CB" w:rsidP="008D7E6A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май-сентябрь 2018</w:t>
            </w:r>
          </w:p>
        </w:tc>
      </w:tr>
      <w:tr w:rsidR="002A78CB" w:rsidRPr="00B314BF" w:rsidTr="008D7E6A">
        <w:trPr>
          <w:trHeight w:val="300"/>
        </w:trPr>
        <w:tc>
          <w:tcPr>
            <w:tcW w:w="6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78CB" w:rsidRPr="007B532F" w:rsidRDefault="002A78CB" w:rsidP="008D7E6A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Замена магистрального теплопровода с проведением теплоизоляционных работ протяженностью 32 п.м.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78CB" w:rsidRPr="007B532F" w:rsidRDefault="002A78CB" w:rsidP="008D7E6A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май-сентябрь 2019</w:t>
            </w:r>
          </w:p>
        </w:tc>
      </w:tr>
      <w:tr w:rsidR="002A78CB" w:rsidRPr="00B314BF" w:rsidTr="008D7E6A">
        <w:trPr>
          <w:trHeight w:val="300"/>
        </w:trPr>
        <w:tc>
          <w:tcPr>
            <w:tcW w:w="6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78CB" w:rsidRPr="007B532F" w:rsidRDefault="002A78CB" w:rsidP="008D7E6A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Замена дымососа ДН-8 на дымосос ДН-6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78CB" w:rsidRPr="007B532F" w:rsidRDefault="002A78CB" w:rsidP="008D7E6A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май-сентябрь 2021</w:t>
            </w:r>
          </w:p>
        </w:tc>
      </w:tr>
      <w:tr w:rsidR="002A78CB" w:rsidRPr="00B314BF" w:rsidTr="008D7E6A">
        <w:trPr>
          <w:trHeight w:val="300"/>
        </w:trPr>
        <w:tc>
          <w:tcPr>
            <w:tcW w:w="6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A78CB" w:rsidRPr="007B532F" w:rsidRDefault="002A78CB" w:rsidP="008D7E6A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Установка частотно регулируемого привода на глубинном насосе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78CB" w:rsidRPr="007B532F" w:rsidRDefault="002A78CB" w:rsidP="008D7E6A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май-сентябрь 2016</w:t>
            </w:r>
          </w:p>
        </w:tc>
      </w:tr>
      <w:tr w:rsidR="002A78CB" w:rsidRPr="00B314BF" w:rsidTr="008D7E6A">
        <w:trPr>
          <w:trHeight w:val="300"/>
        </w:trPr>
        <w:tc>
          <w:tcPr>
            <w:tcW w:w="6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78CB" w:rsidRPr="007B532F" w:rsidRDefault="002A78CB" w:rsidP="008D7E6A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Капитальный ремонт котла Братск 0,8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78CB" w:rsidRPr="007B532F" w:rsidRDefault="002A78CB" w:rsidP="008D7E6A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май-сентябрь 2022</w:t>
            </w:r>
          </w:p>
        </w:tc>
      </w:tr>
      <w:tr w:rsidR="002A78CB" w:rsidRPr="00B314BF" w:rsidTr="008D7E6A">
        <w:trPr>
          <w:trHeight w:val="300"/>
        </w:trPr>
        <w:tc>
          <w:tcPr>
            <w:tcW w:w="6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78CB" w:rsidRPr="007B532F" w:rsidRDefault="002A78CB" w:rsidP="008D7E6A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Замена циркуляционного насоса 90/35 на насос w:Io</w:t>
            </w:r>
          </w:p>
        </w:tc>
        <w:tc>
          <w:tcPr>
            <w:tcW w:w="2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78CB" w:rsidRPr="007B532F" w:rsidRDefault="002A78CB" w:rsidP="008D7E6A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май-сентябрь 2025</w:t>
            </w:r>
          </w:p>
        </w:tc>
      </w:tr>
      <w:bookmarkEnd w:id="0"/>
    </w:tbl>
    <w:p w:rsidR="002A78CB" w:rsidRPr="00B314BF" w:rsidRDefault="002A78CB" w:rsidP="0085794C">
      <w:pPr>
        <w:tabs>
          <w:tab w:val="left" w:pos="3120"/>
        </w:tabs>
      </w:pPr>
    </w:p>
    <w:p w:rsidR="002A78CB" w:rsidRPr="00B314BF" w:rsidRDefault="002A78CB" w:rsidP="0085794C"/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Pr="00B314BF" w:rsidRDefault="002A78CB" w:rsidP="0085794C">
      <w:pPr>
        <w:tabs>
          <w:tab w:val="left" w:pos="6915"/>
        </w:tabs>
        <w:jc w:val="right"/>
      </w:pPr>
      <w:r w:rsidRPr="00B314BF">
        <w:t xml:space="preserve">Приложение № 4  к концессионному соглашению </w:t>
      </w:r>
    </w:p>
    <w:p w:rsidR="002A78CB" w:rsidRPr="00B314BF" w:rsidRDefault="002A78CB" w:rsidP="0085794C"/>
    <w:p w:rsidR="002A78CB" w:rsidRPr="00B314BF" w:rsidRDefault="002A78CB" w:rsidP="0085794C">
      <w:pPr>
        <w:jc w:val="center"/>
        <w:rPr>
          <w:b/>
          <w:bCs/>
          <w:color w:val="000000"/>
        </w:rPr>
      </w:pPr>
      <w:r w:rsidRPr="00B314BF">
        <w:tab/>
      </w:r>
      <w:r w:rsidRPr="00B314BF">
        <w:rPr>
          <w:b/>
          <w:bCs/>
          <w:color w:val="000000"/>
        </w:rPr>
        <w:t>ТЕХНИКО – ЭКОНОМИЧЕСКИЕ ПОКАЗАТЕЛИ СОЗДАВАЕМЫХ, МОДЕРНИЗИРУЕМЫХ ОБЪЕКТОВ КОНЦЕССИОННОГО СОГЛАШЕНИЯ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2"/>
        <w:gridCol w:w="4611"/>
        <w:gridCol w:w="4475"/>
        <w:gridCol w:w="393"/>
      </w:tblGrid>
      <w:tr w:rsidR="002A78CB" w:rsidRPr="00B314BF" w:rsidTr="000D3572">
        <w:trPr>
          <w:gridAfter w:val="1"/>
          <w:wAfter w:w="393" w:type="dxa"/>
        </w:trPr>
        <w:tc>
          <w:tcPr>
            <w:tcW w:w="9178" w:type="dxa"/>
            <w:gridSpan w:val="3"/>
          </w:tcPr>
          <w:p w:rsidR="002A78CB" w:rsidRPr="00B314BF" w:rsidRDefault="002A78CB" w:rsidP="000D3572">
            <w:pPr>
              <w:jc w:val="center"/>
              <w:rPr>
                <w:b/>
                <w:bCs/>
                <w:color w:val="000000"/>
              </w:rPr>
            </w:pPr>
            <w:r w:rsidRPr="00B314BF">
              <w:rPr>
                <w:b/>
                <w:bCs/>
              </w:rPr>
              <w:t xml:space="preserve">ЛОТ № </w:t>
            </w:r>
            <w:r>
              <w:rPr>
                <w:b/>
                <w:bCs/>
              </w:rPr>
              <w:t xml:space="preserve">5 </w:t>
            </w:r>
            <w:r w:rsidRPr="00B314BF">
              <w:rPr>
                <w:b/>
                <w:bCs/>
              </w:rPr>
              <w:t xml:space="preserve"> Котельная </w:t>
            </w:r>
            <w:r>
              <w:rPr>
                <w:b/>
                <w:bCs/>
              </w:rPr>
              <w:t xml:space="preserve"> РСУ с. Бичура ул. Советская 116»а»</w:t>
            </w:r>
            <w:r w:rsidRPr="00B314BF">
              <w:rPr>
                <w:b/>
                <w:bCs/>
                <w:color w:val="000000"/>
              </w:rPr>
              <w:t xml:space="preserve"> </w:t>
            </w:r>
          </w:p>
        </w:tc>
      </w:tr>
      <w:tr w:rsidR="002A78CB" w:rsidRPr="00B314BF" w:rsidTr="000D35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Before w:val="1"/>
          <w:wBefore w:w="92" w:type="dxa"/>
          <w:trHeight w:val="300"/>
        </w:trPr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8CB" w:rsidRPr="007B532F" w:rsidRDefault="002A78CB" w:rsidP="000D3572">
            <w:pPr>
              <w:jc w:val="center"/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Показатели Концедента</w:t>
            </w:r>
          </w:p>
        </w:tc>
        <w:tc>
          <w:tcPr>
            <w:tcW w:w="48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78CB" w:rsidRPr="007B532F" w:rsidRDefault="002A78CB" w:rsidP="000D3572">
            <w:pPr>
              <w:jc w:val="center"/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Показатели Концессионера</w:t>
            </w:r>
          </w:p>
        </w:tc>
      </w:tr>
      <w:tr w:rsidR="002A78CB" w:rsidRPr="00B314BF" w:rsidTr="000D35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Before w:val="1"/>
          <w:wBefore w:w="92" w:type="dxa"/>
          <w:trHeight w:val="300"/>
        </w:trPr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8CB" w:rsidRPr="007B532F" w:rsidRDefault="002A78CB" w:rsidP="000D3572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 xml:space="preserve">Установленная мощность котельной </w:t>
            </w:r>
            <w:r>
              <w:rPr>
                <w:color w:val="000000"/>
                <w:sz w:val="22"/>
                <w:szCs w:val="22"/>
              </w:rPr>
              <w:t>–</w:t>
            </w:r>
            <w:r w:rsidRPr="007B532F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2,04</w:t>
            </w:r>
            <w:r w:rsidRPr="007B532F">
              <w:rPr>
                <w:color w:val="000000"/>
                <w:sz w:val="22"/>
                <w:szCs w:val="22"/>
              </w:rPr>
              <w:t xml:space="preserve"> Гкал/ч</w:t>
            </w:r>
          </w:p>
        </w:tc>
        <w:tc>
          <w:tcPr>
            <w:tcW w:w="48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78CB" w:rsidRPr="007B532F" w:rsidRDefault="002A78CB" w:rsidP="000D3572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Мощность котельной</w:t>
            </w:r>
            <w:r>
              <w:rPr>
                <w:color w:val="000000"/>
                <w:sz w:val="22"/>
                <w:szCs w:val="22"/>
              </w:rPr>
              <w:t>-2,04</w:t>
            </w:r>
            <w:r w:rsidRPr="007B532F">
              <w:rPr>
                <w:color w:val="000000"/>
                <w:sz w:val="22"/>
                <w:szCs w:val="22"/>
              </w:rPr>
              <w:t xml:space="preserve"> Гкал/ч</w:t>
            </w:r>
          </w:p>
        </w:tc>
      </w:tr>
      <w:tr w:rsidR="002A78CB" w:rsidRPr="00B314BF" w:rsidTr="000D35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Before w:val="1"/>
          <w:wBefore w:w="92" w:type="dxa"/>
          <w:trHeight w:val="585"/>
        </w:trPr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8CB" w:rsidRPr="007B532F" w:rsidRDefault="002A78CB" w:rsidP="000D3572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 xml:space="preserve">Присоединенная нагрузка котельной (отопление) </w:t>
            </w:r>
            <w:r>
              <w:rPr>
                <w:color w:val="000000"/>
                <w:sz w:val="22"/>
                <w:szCs w:val="22"/>
              </w:rPr>
              <w:t>–</w:t>
            </w:r>
            <w:r w:rsidRPr="007B532F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0,11</w:t>
            </w:r>
            <w:r w:rsidRPr="007B532F">
              <w:rPr>
                <w:color w:val="000000"/>
                <w:sz w:val="22"/>
                <w:szCs w:val="22"/>
              </w:rPr>
              <w:t xml:space="preserve"> Гкал/ч</w:t>
            </w:r>
          </w:p>
        </w:tc>
        <w:tc>
          <w:tcPr>
            <w:tcW w:w="48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78CB" w:rsidRPr="007B532F" w:rsidRDefault="002A78CB" w:rsidP="000D3572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Присоединенная нагрузка котельной (отопление)</w:t>
            </w:r>
            <w:r>
              <w:rPr>
                <w:color w:val="000000"/>
                <w:sz w:val="22"/>
                <w:szCs w:val="22"/>
              </w:rPr>
              <w:t>-0,11</w:t>
            </w:r>
            <w:r w:rsidRPr="007B532F">
              <w:rPr>
                <w:color w:val="000000"/>
                <w:sz w:val="22"/>
                <w:szCs w:val="22"/>
              </w:rPr>
              <w:t xml:space="preserve"> Г кал/ч</w:t>
            </w:r>
          </w:p>
        </w:tc>
      </w:tr>
      <w:tr w:rsidR="002A78CB" w:rsidRPr="00B314BF" w:rsidTr="000D35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Before w:val="1"/>
          <w:wBefore w:w="92" w:type="dxa"/>
          <w:trHeight w:val="300"/>
        </w:trPr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8CB" w:rsidRPr="007B532F" w:rsidRDefault="002A78CB" w:rsidP="000D3572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Вид топлива: уголь</w:t>
            </w:r>
          </w:p>
        </w:tc>
        <w:tc>
          <w:tcPr>
            <w:tcW w:w="48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78CB" w:rsidRPr="007B532F" w:rsidRDefault="002A78CB" w:rsidP="000D3572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Вид топлива: уголь</w:t>
            </w:r>
          </w:p>
        </w:tc>
      </w:tr>
      <w:tr w:rsidR="002A78CB" w:rsidRPr="00B314BF" w:rsidTr="000D35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Before w:val="1"/>
          <w:wBefore w:w="92" w:type="dxa"/>
          <w:trHeight w:val="900"/>
        </w:trPr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8CB" w:rsidRPr="007B532F" w:rsidRDefault="002A78CB" w:rsidP="000D3572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 xml:space="preserve">Удельное потребление топлива на единицу объема полезного отпуска тепловой энергии, кгут/Гкал </w:t>
            </w:r>
            <w:r>
              <w:rPr>
                <w:color w:val="000000"/>
                <w:sz w:val="22"/>
                <w:szCs w:val="22"/>
              </w:rPr>
              <w:t>–</w:t>
            </w:r>
            <w:r w:rsidRPr="007B532F">
              <w:rPr>
                <w:color w:val="000000"/>
                <w:sz w:val="22"/>
                <w:szCs w:val="22"/>
              </w:rPr>
              <w:t xml:space="preserve"> 2</w:t>
            </w:r>
            <w:r>
              <w:rPr>
                <w:color w:val="000000"/>
                <w:sz w:val="22"/>
                <w:szCs w:val="22"/>
              </w:rPr>
              <w:t>96,44</w:t>
            </w:r>
          </w:p>
        </w:tc>
        <w:tc>
          <w:tcPr>
            <w:tcW w:w="48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78CB" w:rsidRPr="007B532F" w:rsidRDefault="002A78CB" w:rsidP="000D3572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Фактическое потребление топлива на единицу объема полезного отпуска тепловой энергии</w:t>
            </w:r>
            <w:r>
              <w:rPr>
                <w:color w:val="000000"/>
                <w:sz w:val="22"/>
                <w:szCs w:val="22"/>
              </w:rPr>
              <w:t>-296,44</w:t>
            </w:r>
            <w:r w:rsidRPr="007B532F">
              <w:rPr>
                <w:color w:val="000000"/>
                <w:sz w:val="22"/>
                <w:szCs w:val="22"/>
              </w:rPr>
              <w:t xml:space="preserve"> кг ут/Гкал</w:t>
            </w:r>
          </w:p>
        </w:tc>
      </w:tr>
      <w:tr w:rsidR="002A78CB" w:rsidRPr="00B314BF" w:rsidTr="000D35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Before w:val="1"/>
          <w:wBefore w:w="92" w:type="dxa"/>
          <w:trHeight w:val="900"/>
        </w:trPr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8CB" w:rsidRPr="007B532F" w:rsidRDefault="002A78CB" w:rsidP="000D3572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 xml:space="preserve">Норматив технологических потерь тепловой энергии при передаче теплоэнергии, Гкал- </w:t>
            </w:r>
            <w:r>
              <w:rPr>
                <w:color w:val="000000"/>
                <w:sz w:val="22"/>
                <w:szCs w:val="22"/>
              </w:rPr>
              <w:t>160,7</w:t>
            </w:r>
          </w:p>
        </w:tc>
        <w:tc>
          <w:tcPr>
            <w:tcW w:w="48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78CB" w:rsidRPr="007B532F" w:rsidRDefault="002A78CB" w:rsidP="000D3572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Фактические технологические потери тепловой энергии при передаче</w:t>
            </w:r>
            <w:r>
              <w:rPr>
                <w:color w:val="000000"/>
                <w:sz w:val="22"/>
                <w:szCs w:val="22"/>
              </w:rPr>
              <w:t>-160,7</w:t>
            </w:r>
            <w:r w:rsidRPr="007B532F">
              <w:rPr>
                <w:color w:val="000000"/>
                <w:sz w:val="22"/>
                <w:szCs w:val="22"/>
              </w:rPr>
              <w:t xml:space="preserve"> Гкал</w:t>
            </w:r>
          </w:p>
        </w:tc>
      </w:tr>
      <w:tr w:rsidR="002A78CB" w:rsidRPr="00B314BF" w:rsidTr="000D35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Before w:val="1"/>
          <w:wBefore w:w="92" w:type="dxa"/>
          <w:trHeight w:val="985"/>
        </w:trPr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8CB" w:rsidRPr="007B532F" w:rsidRDefault="002A78CB" w:rsidP="000D3572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Норматив удельного расхода топлива на отпущенную тепловую энергию, кгут/Гкал - 242,046</w:t>
            </w:r>
          </w:p>
        </w:tc>
        <w:tc>
          <w:tcPr>
            <w:tcW w:w="48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78CB" w:rsidRPr="007B532F" w:rsidRDefault="002A78CB" w:rsidP="000D3572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Снижение непроизводительных потерь</w:t>
            </w:r>
            <w:r>
              <w:rPr>
                <w:color w:val="000000"/>
                <w:sz w:val="22"/>
                <w:szCs w:val="22"/>
              </w:rPr>
              <w:t xml:space="preserve"> в результате</w:t>
            </w:r>
            <w:r w:rsidRPr="007B532F">
              <w:rPr>
                <w:color w:val="000000"/>
                <w:sz w:val="22"/>
                <w:szCs w:val="22"/>
              </w:rPr>
              <w:t>:</w:t>
            </w:r>
            <w:r>
              <w:rPr>
                <w:color w:val="000000"/>
                <w:sz w:val="22"/>
                <w:szCs w:val="22"/>
              </w:rPr>
              <w:t xml:space="preserve"> капитального ремонта котла Братск 0,63, замены магистрального теплопровода с проведением теплоизоляционных работ 32п.м, на 2%</w:t>
            </w:r>
          </w:p>
        </w:tc>
      </w:tr>
      <w:tr w:rsidR="002A78CB" w:rsidRPr="00B314BF" w:rsidTr="000D35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Before w:val="1"/>
          <w:wBefore w:w="92" w:type="dxa"/>
          <w:trHeight w:val="915"/>
        </w:trPr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8CB" w:rsidRPr="007B532F" w:rsidRDefault="002A78CB" w:rsidP="000D3572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Норматив удельного расхода электрической энергии на выработку тепловой энергии, кВт/Гкал- 44,06</w:t>
            </w:r>
          </w:p>
        </w:tc>
        <w:tc>
          <w:tcPr>
            <w:tcW w:w="48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78CB" w:rsidRPr="007B532F" w:rsidRDefault="002A78CB" w:rsidP="000D3572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Снижение потребления электроэнергии:</w:t>
            </w:r>
            <w:r>
              <w:rPr>
                <w:color w:val="000000"/>
                <w:sz w:val="22"/>
                <w:szCs w:val="22"/>
              </w:rPr>
              <w:t xml:space="preserve"> в результате замены дымососа ДН-8 на ДН-6, установки частотного регулируемого привода на глубинный насос, на 3%</w:t>
            </w:r>
          </w:p>
        </w:tc>
      </w:tr>
      <w:tr w:rsidR="002A78CB" w:rsidRPr="00B314BF" w:rsidTr="000D35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Before w:val="1"/>
          <w:wBefore w:w="92" w:type="dxa"/>
          <w:trHeight w:val="915"/>
        </w:trPr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8CB" w:rsidRPr="007B532F" w:rsidRDefault="002A78CB" w:rsidP="000D3572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78CB" w:rsidRPr="007B532F" w:rsidRDefault="002A78CB" w:rsidP="000D3572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Стоимость Гкал после модернизации</w:t>
            </w:r>
            <w:r>
              <w:rPr>
                <w:color w:val="000000"/>
                <w:sz w:val="22"/>
                <w:szCs w:val="22"/>
              </w:rPr>
              <w:t xml:space="preserve"> -3413,0 </w:t>
            </w:r>
            <w:r w:rsidRPr="007B532F">
              <w:rPr>
                <w:color w:val="000000"/>
                <w:sz w:val="22"/>
                <w:szCs w:val="22"/>
              </w:rPr>
              <w:t>руб.</w:t>
            </w:r>
          </w:p>
        </w:tc>
      </w:tr>
      <w:tr w:rsidR="002A78CB" w:rsidRPr="00B314BF" w:rsidTr="000D35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Before w:val="1"/>
          <w:wBefore w:w="92" w:type="dxa"/>
          <w:trHeight w:val="915"/>
        </w:trPr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8CB" w:rsidRPr="007B532F" w:rsidRDefault="002A78CB" w:rsidP="000D3572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78CB" w:rsidRPr="007B532F" w:rsidRDefault="002A78CB" w:rsidP="000D3572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Источник инвестиций:</w:t>
            </w:r>
            <w:r w:rsidRPr="007B532F">
              <w:rPr>
                <w:color w:val="000000"/>
                <w:sz w:val="22"/>
                <w:szCs w:val="22"/>
              </w:rPr>
              <w:br/>
              <w:t>- заемные средства, тыс. руб.</w:t>
            </w:r>
            <w:r w:rsidRPr="007B532F">
              <w:rPr>
                <w:color w:val="000000"/>
                <w:sz w:val="22"/>
                <w:szCs w:val="22"/>
              </w:rPr>
              <w:br/>
              <w:t>- собственные средства, тыс.руб.</w:t>
            </w:r>
          </w:p>
        </w:tc>
      </w:tr>
      <w:tr w:rsidR="002A78CB" w:rsidRPr="00B314BF" w:rsidTr="000D35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Before w:val="1"/>
          <w:wBefore w:w="92" w:type="dxa"/>
          <w:trHeight w:val="915"/>
        </w:trPr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8CB" w:rsidRPr="007B532F" w:rsidRDefault="002A78CB" w:rsidP="000D3572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78CB" w:rsidRPr="007B532F" w:rsidRDefault="002A78CB" w:rsidP="000D3572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Направление инвестиций:</w:t>
            </w:r>
          </w:p>
        </w:tc>
      </w:tr>
      <w:tr w:rsidR="002A78CB" w:rsidRPr="00B314BF" w:rsidTr="000D35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Before w:val="1"/>
          <w:wBefore w:w="92" w:type="dxa"/>
          <w:trHeight w:val="915"/>
        </w:trPr>
        <w:tc>
          <w:tcPr>
            <w:tcW w:w="4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8CB" w:rsidRPr="007B532F" w:rsidRDefault="002A78CB" w:rsidP="000D3572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8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78CB" w:rsidRPr="007B532F" w:rsidRDefault="002A78CB" w:rsidP="000D3572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Расчетный экономический эффект</w:t>
            </w:r>
            <w:r>
              <w:rPr>
                <w:color w:val="000000"/>
                <w:sz w:val="22"/>
                <w:szCs w:val="22"/>
              </w:rPr>
              <w:t xml:space="preserve"> -39,2</w:t>
            </w:r>
            <w:r w:rsidRPr="007B532F">
              <w:rPr>
                <w:color w:val="000000"/>
                <w:sz w:val="22"/>
                <w:szCs w:val="22"/>
              </w:rPr>
              <w:t xml:space="preserve"> руб, в год</w:t>
            </w:r>
          </w:p>
        </w:tc>
      </w:tr>
    </w:tbl>
    <w:p w:rsidR="002A78CB" w:rsidRPr="00B314BF" w:rsidRDefault="002A78CB" w:rsidP="0085794C">
      <w:pPr>
        <w:tabs>
          <w:tab w:val="left" w:pos="2235"/>
        </w:tabs>
      </w:pPr>
    </w:p>
    <w:p w:rsidR="002A78CB" w:rsidRPr="00B314BF" w:rsidRDefault="002A78CB" w:rsidP="0085794C"/>
    <w:p w:rsidR="002A78CB" w:rsidRPr="00B314BF" w:rsidRDefault="002A78CB" w:rsidP="0085794C"/>
    <w:p w:rsidR="002A78CB" w:rsidRDefault="002A78CB" w:rsidP="0085794C">
      <w:pPr>
        <w:tabs>
          <w:tab w:val="left" w:pos="6915"/>
        </w:tabs>
        <w:jc w:val="right"/>
      </w:pPr>
      <w:r w:rsidRPr="00B314BF">
        <w:t xml:space="preserve">                                                                                                                       </w:t>
      </w: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Pr="00B314BF" w:rsidRDefault="002A78CB" w:rsidP="0085794C">
      <w:pPr>
        <w:tabs>
          <w:tab w:val="left" w:pos="6915"/>
        </w:tabs>
        <w:jc w:val="right"/>
      </w:pPr>
      <w:r w:rsidRPr="00B314BF">
        <w:t xml:space="preserve"> Приложение № 5  к концессионному соглашению </w:t>
      </w:r>
    </w:p>
    <w:p w:rsidR="002A78CB" w:rsidRPr="00B314BF" w:rsidRDefault="002A78CB" w:rsidP="0085794C">
      <w:pPr>
        <w:tabs>
          <w:tab w:val="left" w:pos="8310"/>
        </w:tabs>
      </w:pPr>
    </w:p>
    <w:p w:rsidR="002A78CB" w:rsidRPr="00B314BF" w:rsidRDefault="002A78CB" w:rsidP="0085794C"/>
    <w:p w:rsidR="002A78CB" w:rsidRDefault="002A78CB" w:rsidP="0085794C">
      <w:pPr>
        <w:tabs>
          <w:tab w:val="left" w:pos="2532"/>
        </w:tabs>
        <w:jc w:val="center"/>
        <w:rPr>
          <w:b/>
          <w:bCs/>
        </w:rPr>
      </w:pPr>
      <w:r>
        <w:rPr>
          <w:b/>
          <w:bCs/>
        </w:rPr>
        <w:t>Г</w:t>
      </w:r>
      <w:r w:rsidRPr="00682F35">
        <w:rPr>
          <w:b/>
          <w:bCs/>
        </w:rPr>
        <w:t>РАФИК</w:t>
      </w:r>
    </w:p>
    <w:p w:rsidR="002A78CB" w:rsidRDefault="002A78CB" w:rsidP="0085794C">
      <w:pPr>
        <w:tabs>
          <w:tab w:val="left" w:pos="2532"/>
        </w:tabs>
        <w:jc w:val="center"/>
        <w:rPr>
          <w:b/>
          <w:bCs/>
        </w:rPr>
      </w:pPr>
      <w:r>
        <w:rPr>
          <w:b/>
          <w:bCs/>
        </w:rPr>
        <w:t>т</w:t>
      </w:r>
      <w:r w:rsidRPr="00682F35">
        <w:rPr>
          <w:b/>
          <w:bCs/>
        </w:rPr>
        <w:t>емператур</w:t>
      </w:r>
      <w:r>
        <w:rPr>
          <w:b/>
          <w:bCs/>
        </w:rPr>
        <w:t>ы сетевой воды подаваемой в отопительную систему на котельных с.Бичура  (при температуре воздуха внутри помещения 20</w:t>
      </w:r>
      <w:r>
        <w:rPr>
          <w:b/>
          <w:bCs/>
          <w:vertAlign w:val="superscript"/>
        </w:rPr>
        <w:t>о</w:t>
      </w:r>
      <w:r>
        <w:rPr>
          <w:b/>
          <w:bCs/>
        </w:rPr>
        <w:t>С) на 2014-2015</w:t>
      </w:r>
      <w:r w:rsidRPr="00682F35">
        <w:rPr>
          <w:b/>
          <w:bCs/>
        </w:rPr>
        <w:t>гг</w:t>
      </w:r>
    </w:p>
    <w:p w:rsidR="002A78CB" w:rsidRDefault="002A78CB" w:rsidP="0085794C">
      <w:pPr>
        <w:tabs>
          <w:tab w:val="left" w:pos="2532"/>
        </w:tabs>
        <w:jc w:val="center"/>
        <w:rPr>
          <w:b/>
          <w:bCs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534"/>
        <w:gridCol w:w="1656"/>
        <w:gridCol w:w="1595"/>
        <w:gridCol w:w="1595"/>
        <w:gridCol w:w="1595"/>
        <w:gridCol w:w="1596"/>
      </w:tblGrid>
      <w:tr w:rsidR="002A78CB" w:rsidRPr="00F45C11" w:rsidTr="008D7E6A">
        <w:tc>
          <w:tcPr>
            <w:tcW w:w="1534" w:type="dxa"/>
            <w:vMerge w:val="restart"/>
          </w:tcPr>
          <w:p w:rsidR="002A78CB" w:rsidRPr="00F45C11" w:rsidRDefault="002A78CB" w:rsidP="008D7E6A">
            <w:pPr>
              <w:jc w:val="center"/>
            </w:pPr>
            <w:r w:rsidRPr="00F45C11">
              <w:t>Температура наружного воздуха</w:t>
            </w:r>
          </w:p>
        </w:tc>
        <w:tc>
          <w:tcPr>
            <w:tcW w:w="3251" w:type="dxa"/>
            <w:gridSpan w:val="2"/>
          </w:tcPr>
          <w:p w:rsidR="002A78CB" w:rsidRPr="00F45C11" w:rsidRDefault="002A78CB" w:rsidP="008D7E6A">
            <w:pPr>
              <w:jc w:val="center"/>
            </w:pPr>
            <w:r w:rsidRPr="00F45C11">
              <w:t>Температура на котле</w:t>
            </w:r>
          </w:p>
        </w:tc>
        <w:tc>
          <w:tcPr>
            <w:tcW w:w="1595" w:type="dxa"/>
            <w:vMerge w:val="restart"/>
          </w:tcPr>
          <w:p w:rsidR="002A78CB" w:rsidRPr="00F45C11" w:rsidRDefault="002A78CB" w:rsidP="008D7E6A">
            <w:pPr>
              <w:jc w:val="center"/>
            </w:pPr>
            <w:r w:rsidRPr="00F45C11">
              <w:t>Температура наружного воздуха</w:t>
            </w:r>
          </w:p>
        </w:tc>
        <w:tc>
          <w:tcPr>
            <w:tcW w:w="3191" w:type="dxa"/>
            <w:gridSpan w:val="2"/>
          </w:tcPr>
          <w:p w:rsidR="002A78CB" w:rsidRPr="00F45C11" w:rsidRDefault="002A78CB" w:rsidP="008D7E6A">
            <w:pPr>
              <w:jc w:val="center"/>
            </w:pPr>
            <w:r w:rsidRPr="00F45C11">
              <w:t>Температура на котле</w:t>
            </w:r>
          </w:p>
        </w:tc>
      </w:tr>
      <w:tr w:rsidR="002A78CB" w:rsidRPr="00F45C11" w:rsidTr="008D7E6A">
        <w:tc>
          <w:tcPr>
            <w:tcW w:w="1534" w:type="dxa"/>
            <w:vMerge/>
          </w:tcPr>
          <w:p w:rsidR="002A78CB" w:rsidRPr="00F45C11" w:rsidRDefault="002A78CB" w:rsidP="008D7E6A">
            <w:pPr>
              <w:jc w:val="center"/>
            </w:pPr>
          </w:p>
        </w:tc>
        <w:tc>
          <w:tcPr>
            <w:tcW w:w="1656" w:type="dxa"/>
          </w:tcPr>
          <w:p w:rsidR="002A78CB" w:rsidRPr="00F45C11" w:rsidRDefault="002A78CB" w:rsidP="008D7E6A">
            <w:pPr>
              <w:jc w:val="center"/>
            </w:pPr>
            <w:r w:rsidRPr="00F45C11">
              <w:t xml:space="preserve">Подача  </w:t>
            </w:r>
            <w:r w:rsidRPr="00F45C11">
              <w:rPr>
                <w:vertAlign w:val="superscript"/>
              </w:rPr>
              <w:t>0</w:t>
            </w:r>
            <w:r w:rsidRPr="00F45C11">
              <w:t>С</w:t>
            </w:r>
          </w:p>
        </w:tc>
        <w:tc>
          <w:tcPr>
            <w:tcW w:w="1595" w:type="dxa"/>
          </w:tcPr>
          <w:p w:rsidR="002A78CB" w:rsidRPr="00F45C11" w:rsidRDefault="002A78CB" w:rsidP="008D7E6A">
            <w:pPr>
              <w:jc w:val="center"/>
            </w:pPr>
            <w:r w:rsidRPr="00F45C11">
              <w:t>Обратка</w:t>
            </w:r>
            <w:r w:rsidRPr="00F45C11">
              <w:rPr>
                <w:vertAlign w:val="superscript"/>
              </w:rPr>
              <w:t>0</w:t>
            </w:r>
            <w:r w:rsidRPr="00F45C11">
              <w:t>С</w:t>
            </w:r>
          </w:p>
        </w:tc>
        <w:tc>
          <w:tcPr>
            <w:tcW w:w="1595" w:type="dxa"/>
            <w:vMerge/>
          </w:tcPr>
          <w:p w:rsidR="002A78CB" w:rsidRPr="00F45C11" w:rsidRDefault="002A78CB" w:rsidP="008D7E6A">
            <w:pPr>
              <w:jc w:val="center"/>
            </w:pPr>
          </w:p>
        </w:tc>
        <w:tc>
          <w:tcPr>
            <w:tcW w:w="1595" w:type="dxa"/>
          </w:tcPr>
          <w:p w:rsidR="002A78CB" w:rsidRPr="00F45C11" w:rsidRDefault="002A78CB" w:rsidP="008D7E6A">
            <w:pPr>
              <w:jc w:val="center"/>
            </w:pPr>
            <w:r w:rsidRPr="00F45C11">
              <w:t xml:space="preserve">Подача  </w:t>
            </w:r>
            <w:r w:rsidRPr="00F45C11">
              <w:rPr>
                <w:vertAlign w:val="superscript"/>
              </w:rPr>
              <w:t>0</w:t>
            </w:r>
            <w:r w:rsidRPr="00F45C11">
              <w:t>С</w:t>
            </w:r>
          </w:p>
        </w:tc>
        <w:tc>
          <w:tcPr>
            <w:tcW w:w="1596" w:type="dxa"/>
          </w:tcPr>
          <w:p w:rsidR="002A78CB" w:rsidRPr="00F45C11" w:rsidRDefault="002A78CB" w:rsidP="008D7E6A">
            <w:pPr>
              <w:jc w:val="center"/>
            </w:pPr>
            <w:r w:rsidRPr="00F45C11">
              <w:t>Обратка</w:t>
            </w:r>
            <w:r w:rsidRPr="00F45C11">
              <w:rPr>
                <w:vertAlign w:val="superscript"/>
              </w:rPr>
              <w:t>0</w:t>
            </w:r>
            <w:r w:rsidRPr="00F45C11">
              <w:t>С</w:t>
            </w:r>
          </w:p>
        </w:tc>
      </w:tr>
      <w:tr w:rsidR="002A78CB" w:rsidRPr="00F45C11" w:rsidTr="008D7E6A">
        <w:tc>
          <w:tcPr>
            <w:tcW w:w="1534" w:type="dxa"/>
          </w:tcPr>
          <w:p w:rsidR="002A78CB" w:rsidRPr="00F45C11" w:rsidRDefault="002A78CB" w:rsidP="008D7E6A">
            <w:r w:rsidRPr="00F45C11">
              <w:t>8</w:t>
            </w:r>
          </w:p>
        </w:tc>
        <w:tc>
          <w:tcPr>
            <w:tcW w:w="1656" w:type="dxa"/>
          </w:tcPr>
          <w:p w:rsidR="002A78CB" w:rsidRPr="00F45C11" w:rsidRDefault="002A78CB" w:rsidP="008D7E6A">
            <w:r>
              <w:t>33,1</w:t>
            </w:r>
          </w:p>
        </w:tc>
        <w:tc>
          <w:tcPr>
            <w:tcW w:w="1595" w:type="dxa"/>
          </w:tcPr>
          <w:p w:rsidR="002A78CB" w:rsidRPr="00F45C11" w:rsidRDefault="002A78CB" w:rsidP="008D7E6A">
            <w:r>
              <w:t>29,5</w:t>
            </w:r>
          </w:p>
        </w:tc>
        <w:tc>
          <w:tcPr>
            <w:tcW w:w="1595" w:type="dxa"/>
          </w:tcPr>
          <w:p w:rsidR="002A78CB" w:rsidRPr="00F45C11" w:rsidRDefault="002A78CB" w:rsidP="008D7E6A">
            <w:r w:rsidRPr="00F45C11">
              <w:t>-21</w:t>
            </w:r>
          </w:p>
        </w:tc>
        <w:tc>
          <w:tcPr>
            <w:tcW w:w="1595" w:type="dxa"/>
          </w:tcPr>
          <w:p w:rsidR="002A78CB" w:rsidRPr="00F45C11" w:rsidRDefault="002A78CB" w:rsidP="008D7E6A">
            <w:r>
              <w:t>64,4</w:t>
            </w:r>
          </w:p>
        </w:tc>
        <w:tc>
          <w:tcPr>
            <w:tcW w:w="1596" w:type="dxa"/>
          </w:tcPr>
          <w:p w:rsidR="002A78CB" w:rsidRPr="00F45C11" w:rsidRDefault="002A78CB" w:rsidP="008D7E6A">
            <w:r>
              <w:t>50,4</w:t>
            </w:r>
          </w:p>
        </w:tc>
      </w:tr>
      <w:tr w:rsidR="002A78CB" w:rsidRPr="00F45C11" w:rsidTr="008D7E6A">
        <w:tc>
          <w:tcPr>
            <w:tcW w:w="1534" w:type="dxa"/>
          </w:tcPr>
          <w:p w:rsidR="002A78CB" w:rsidRPr="00F45C11" w:rsidRDefault="002A78CB" w:rsidP="008D7E6A">
            <w:r w:rsidRPr="00F45C11">
              <w:t>7</w:t>
            </w:r>
          </w:p>
        </w:tc>
        <w:tc>
          <w:tcPr>
            <w:tcW w:w="1656" w:type="dxa"/>
          </w:tcPr>
          <w:p w:rsidR="002A78CB" w:rsidRPr="00F45C11" w:rsidRDefault="002A78CB" w:rsidP="008D7E6A">
            <w:r>
              <w:t>34,3</w:t>
            </w:r>
          </w:p>
        </w:tc>
        <w:tc>
          <w:tcPr>
            <w:tcW w:w="1595" w:type="dxa"/>
          </w:tcPr>
          <w:p w:rsidR="002A78CB" w:rsidRPr="00F45C11" w:rsidRDefault="002A78CB" w:rsidP="008D7E6A">
            <w:r>
              <w:t>30,3</w:t>
            </w:r>
          </w:p>
        </w:tc>
        <w:tc>
          <w:tcPr>
            <w:tcW w:w="1595" w:type="dxa"/>
          </w:tcPr>
          <w:p w:rsidR="002A78CB" w:rsidRPr="00F45C11" w:rsidRDefault="002A78CB" w:rsidP="008D7E6A">
            <w:r w:rsidRPr="00F45C11">
              <w:t>-22</w:t>
            </w:r>
          </w:p>
        </w:tc>
        <w:tc>
          <w:tcPr>
            <w:tcW w:w="1595" w:type="dxa"/>
          </w:tcPr>
          <w:p w:rsidR="002A78CB" w:rsidRPr="00F45C11" w:rsidRDefault="002A78CB" w:rsidP="008D7E6A">
            <w:r>
              <w:t>65,6</w:t>
            </w:r>
          </w:p>
        </w:tc>
        <w:tc>
          <w:tcPr>
            <w:tcW w:w="1596" w:type="dxa"/>
          </w:tcPr>
          <w:p w:rsidR="002A78CB" w:rsidRPr="00F45C11" w:rsidRDefault="002A78CB" w:rsidP="008D7E6A">
            <w:r>
              <w:t>51</w:t>
            </w:r>
          </w:p>
        </w:tc>
      </w:tr>
      <w:tr w:rsidR="002A78CB" w:rsidRPr="00F45C11" w:rsidTr="008D7E6A">
        <w:tc>
          <w:tcPr>
            <w:tcW w:w="1534" w:type="dxa"/>
          </w:tcPr>
          <w:p w:rsidR="002A78CB" w:rsidRPr="00F45C11" w:rsidRDefault="002A78CB" w:rsidP="008D7E6A">
            <w:r w:rsidRPr="00F45C11">
              <w:t>6</w:t>
            </w:r>
          </w:p>
        </w:tc>
        <w:tc>
          <w:tcPr>
            <w:tcW w:w="1656" w:type="dxa"/>
          </w:tcPr>
          <w:p w:rsidR="002A78CB" w:rsidRPr="00F45C11" w:rsidRDefault="002A78CB" w:rsidP="008D7E6A">
            <w:r>
              <w:t>35,6</w:t>
            </w:r>
          </w:p>
        </w:tc>
        <w:tc>
          <w:tcPr>
            <w:tcW w:w="1595" w:type="dxa"/>
          </w:tcPr>
          <w:p w:rsidR="002A78CB" w:rsidRPr="00F45C11" w:rsidRDefault="002A78CB" w:rsidP="008D7E6A">
            <w:r>
              <w:t>31,2</w:t>
            </w:r>
          </w:p>
        </w:tc>
        <w:tc>
          <w:tcPr>
            <w:tcW w:w="1595" w:type="dxa"/>
          </w:tcPr>
          <w:p w:rsidR="002A78CB" w:rsidRPr="00F45C11" w:rsidRDefault="002A78CB" w:rsidP="008D7E6A">
            <w:r w:rsidRPr="00F45C11">
              <w:t>-23</w:t>
            </w:r>
          </w:p>
        </w:tc>
        <w:tc>
          <w:tcPr>
            <w:tcW w:w="1595" w:type="dxa"/>
          </w:tcPr>
          <w:p w:rsidR="002A78CB" w:rsidRPr="00F45C11" w:rsidRDefault="002A78CB" w:rsidP="008D7E6A">
            <w:r>
              <w:t>66,6</w:t>
            </w:r>
          </w:p>
        </w:tc>
        <w:tc>
          <w:tcPr>
            <w:tcW w:w="1596" w:type="dxa"/>
          </w:tcPr>
          <w:p w:rsidR="002A78CB" w:rsidRPr="00F45C11" w:rsidRDefault="002A78CB" w:rsidP="008D7E6A">
            <w:r>
              <w:t>51,7</w:t>
            </w:r>
          </w:p>
        </w:tc>
      </w:tr>
      <w:tr w:rsidR="002A78CB" w:rsidRPr="00F45C11" w:rsidTr="008D7E6A">
        <w:tc>
          <w:tcPr>
            <w:tcW w:w="1534" w:type="dxa"/>
          </w:tcPr>
          <w:p w:rsidR="002A78CB" w:rsidRPr="00F45C11" w:rsidRDefault="002A78CB" w:rsidP="008D7E6A">
            <w:r w:rsidRPr="00F45C11">
              <w:t>5</w:t>
            </w:r>
          </w:p>
        </w:tc>
        <w:tc>
          <w:tcPr>
            <w:tcW w:w="1656" w:type="dxa"/>
          </w:tcPr>
          <w:p w:rsidR="002A78CB" w:rsidRPr="00F45C11" w:rsidRDefault="002A78CB" w:rsidP="008D7E6A">
            <w:r>
              <w:t>36,8</w:t>
            </w:r>
          </w:p>
        </w:tc>
        <w:tc>
          <w:tcPr>
            <w:tcW w:w="1595" w:type="dxa"/>
          </w:tcPr>
          <w:p w:rsidR="002A78CB" w:rsidRPr="00F45C11" w:rsidRDefault="002A78CB" w:rsidP="008D7E6A">
            <w:r>
              <w:t>32</w:t>
            </w:r>
          </w:p>
        </w:tc>
        <w:tc>
          <w:tcPr>
            <w:tcW w:w="1595" w:type="dxa"/>
          </w:tcPr>
          <w:p w:rsidR="002A78CB" w:rsidRPr="00F45C11" w:rsidRDefault="002A78CB" w:rsidP="008D7E6A">
            <w:r w:rsidRPr="00F45C11">
              <w:t>-24</w:t>
            </w:r>
          </w:p>
        </w:tc>
        <w:tc>
          <w:tcPr>
            <w:tcW w:w="1595" w:type="dxa"/>
          </w:tcPr>
          <w:p w:rsidR="002A78CB" w:rsidRPr="00F45C11" w:rsidRDefault="002A78CB" w:rsidP="008D7E6A">
            <w:r>
              <w:t>67,5</w:t>
            </w:r>
          </w:p>
        </w:tc>
        <w:tc>
          <w:tcPr>
            <w:tcW w:w="1596" w:type="dxa"/>
          </w:tcPr>
          <w:p w:rsidR="002A78CB" w:rsidRPr="00F45C11" w:rsidRDefault="002A78CB" w:rsidP="008D7E6A">
            <w:r w:rsidRPr="00F45C11">
              <w:t>5</w:t>
            </w:r>
            <w:r>
              <w:t>2,3</w:t>
            </w:r>
          </w:p>
        </w:tc>
      </w:tr>
      <w:tr w:rsidR="002A78CB" w:rsidRPr="00F45C11" w:rsidTr="008D7E6A">
        <w:tc>
          <w:tcPr>
            <w:tcW w:w="1534" w:type="dxa"/>
          </w:tcPr>
          <w:p w:rsidR="002A78CB" w:rsidRPr="00F45C11" w:rsidRDefault="002A78CB" w:rsidP="008D7E6A">
            <w:r w:rsidRPr="00F45C11">
              <w:t>4</w:t>
            </w:r>
          </w:p>
        </w:tc>
        <w:tc>
          <w:tcPr>
            <w:tcW w:w="1656" w:type="dxa"/>
          </w:tcPr>
          <w:p w:rsidR="002A78CB" w:rsidRPr="00F45C11" w:rsidRDefault="002A78CB" w:rsidP="008D7E6A">
            <w:r>
              <w:t>37,9</w:t>
            </w:r>
          </w:p>
        </w:tc>
        <w:tc>
          <w:tcPr>
            <w:tcW w:w="1595" w:type="dxa"/>
          </w:tcPr>
          <w:p w:rsidR="002A78CB" w:rsidRPr="00F45C11" w:rsidRDefault="002A78CB" w:rsidP="008D7E6A">
            <w:r>
              <w:t>32,9</w:t>
            </w:r>
          </w:p>
        </w:tc>
        <w:tc>
          <w:tcPr>
            <w:tcW w:w="1595" w:type="dxa"/>
          </w:tcPr>
          <w:p w:rsidR="002A78CB" w:rsidRPr="00F45C11" w:rsidRDefault="002A78CB" w:rsidP="008D7E6A">
            <w:r w:rsidRPr="00F45C11">
              <w:t>-25</w:t>
            </w:r>
          </w:p>
        </w:tc>
        <w:tc>
          <w:tcPr>
            <w:tcW w:w="1595" w:type="dxa"/>
          </w:tcPr>
          <w:p w:rsidR="002A78CB" w:rsidRPr="00F45C11" w:rsidRDefault="002A78CB" w:rsidP="008D7E6A">
            <w:r>
              <w:t>68,5</w:t>
            </w:r>
          </w:p>
        </w:tc>
        <w:tc>
          <w:tcPr>
            <w:tcW w:w="1596" w:type="dxa"/>
          </w:tcPr>
          <w:p w:rsidR="002A78CB" w:rsidRPr="00F45C11" w:rsidRDefault="002A78CB" w:rsidP="008D7E6A">
            <w:r>
              <w:t>52,9</w:t>
            </w:r>
          </w:p>
        </w:tc>
      </w:tr>
      <w:tr w:rsidR="002A78CB" w:rsidRPr="00F45C11" w:rsidTr="008D7E6A">
        <w:tc>
          <w:tcPr>
            <w:tcW w:w="1534" w:type="dxa"/>
          </w:tcPr>
          <w:p w:rsidR="002A78CB" w:rsidRPr="00F45C11" w:rsidRDefault="002A78CB" w:rsidP="008D7E6A">
            <w:r w:rsidRPr="00F45C11">
              <w:t>3</w:t>
            </w:r>
          </w:p>
        </w:tc>
        <w:tc>
          <w:tcPr>
            <w:tcW w:w="1656" w:type="dxa"/>
          </w:tcPr>
          <w:p w:rsidR="002A78CB" w:rsidRPr="00F45C11" w:rsidRDefault="002A78CB" w:rsidP="008D7E6A">
            <w:r>
              <w:t>39,1</w:t>
            </w:r>
          </w:p>
        </w:tc>
        <w:tc>
          <w:tcPr>
            <w:tcW w:w="1595" w:type="dxa"/>
          </w:tcPr>
          <w:p w:rsidR="002A78CB" w:rsidRPr="00F45C11" w:rsidRDefault="002A78CB" w:rsidP="008D7E6A">
            <w:r>
              <w:t>33,7</w:t>
            </w:r>
          </w:p>
        </w:tc>
        <w:tc>
          <w:tcPr>
            <w:tcW w:w="1595" w:type="dxa"/>
          </w:tcPr>
          <w:p w:rsidR="002A78CB" w:rsidRPr="00F45C11" w:rsidRDefault="002A78CB" w:rsidP="008D7E6A">
            <w:r w:rsidRPr="00F45C11">
              <w:t>-26</w:t>
            </w:r>
          </w:p>
        </w:tc>
        <w:tc>
          <w:tcPr>
            <w:tcW w:w="1595" w:type="dxa"/>
          </w:tcPr>
          <w:p w:rsidR="002A78CB" w:rsidRPr="00F45C11" w:rsidRDefault="002A78CB" w:rsidP="008D7E6A">
            <w:r>
              <w:t>69,5</w:t>
            </w:r>
          </w:p>
        </w:tc>
        <w:tc>
          <w:tcPr>
            <w:tcW w:w="1596" w:type="dxa"/>
          </w:tcPr>
          <w:p w:rsidR="002A78CB" w:rsidRPr="00F45C11" w:rsidRDefault="002A78CB" w:rsidP="008D7E6A">
            <w:r>
              <w:t>53,5</w:t>
            </w:r>
          </w:p>
        </w:tc>
      </w:tr>
      <w:tr w:rsidR="002A78CB" w:rsidRPr="00F45C11" w:rsidTr="008D7E6A">
        <w:tc>
          <w:tcPr>
            <w:tcW w:w="1534" w:type="dxa"/>
          </w:tcPr>
          <w:p w:rsidR="002A78CB" w:rsidRPr="00F45C11" w:rsidRDefault="002A78CB" w:rsidP="008D7E6A">
            <w:r w:rsidRPr="00F45C11">
              <w:t>2</w:t>
            </w:r>
          </w:p>
        </w:tc>
        <w:tc>
          <w:tcPr>
            <w:tcW w:w="1656" w:type="dxa"/>
          </w:tcPr>
          <w:p w:rsidR="002A78CB" w:rsidRPr="00F45C11" w:rsidRDefault="002A78CB" w:rsidP="008D7E6A">
            <w:r>
              <w:t>40,3</w:t>
            </w:r>
          </w:p>
        </w:tc>
        <w:tc>
          <w:tcPr>
            <w:tcW w:w="1595" w:type="dxa"/>
          </w:tcPr>
          <w:p w:rsidR="002A78CB" w:rsidRPr="00F45C11" w:rsidRDefault="002A78CB" w:rsidP="008D7E6A">
            <w:r>
              <w:t>34,5</w:t>
            </w:r>
          </w:p>
        </w:tc>
        <w:tc>
          <w:tcPr>
            <w:tcW w:w="1595" w:type="dxa"/>
          </w:tcPr>
          <w:p w:rsidR="002A78CB" w:rsidRPr="00F45C11" w:rsidRDefault="002A78CB" w:rsidP="008D7E6A">
            <w:r w:rsidRPr="00F45C11">
              <w:t>-27</w:t>
            </w:r>
          </w:p>
        </w:tc>
        <w:tc>
          <w:tcPr>
            <w:tcW w:w="1595" w:type="dxa"/>
          </w:tcPr>
          <w:p w:rsidR="002A78CB" w:rsidRPr="00F45C11" w:rsidRDefault="002A78CB" w:rsidP="008D7E6A">
            <w:r>
              <w:t>70,5</w:t>
            </w:r>
          </w:p>
        </w:tc>
        <w:tc>
          <w:tcPr>
            <w:tcW w:w="1596" w:type="dxa"/>
          </w:tcPr>
          <w:p w:rsidR="002A78CB" w:rsidRPr="00F45C11" w:rsidRDefault="002A78CB" w:rsidP="008D7E6A">
            <w:r>
              <w:t>54,1</w:t>
            </w:r>
          </w:p>
        </w:tc>
      </w:tr>
      <w:tr w:rsidR="002A78CB" w:rsidRPr="00F45C11" w:rsidTr="008D7E6A">
        <w:tc>
          <w:tcPr>
            <w:tcW w:w="1534" w:type="dxa"/>
          </w:tcPr>
          <w:p w:rsidR="002A78CB" w:rsidRPr="00F45C11" w:rsidRDefault="002A78CB" w:rsidP="008D7E6A">
            <w:r w:rsidRPr="00F45C11">
              <w:t>1</w:t>
            </w:r>
          </w:p>
        </w:tc>
        <w:tc>
          <w:tcPr>
            <w:tcW w:w="1656" w:type="dxa"/>
          </w:tcPr>
          <w:p w:rsidR="002A78CB" w:rsidRPr="00F45C11" w:rsidRDefault="002A78CB" w:rsidP="008D7E6A">
            <w:r>
              <w:t>41,4</w:t>
            </w:r>
          </w:p>
        </w:tc>
        <w:tc>
          <w:tcPr>
            <w:tcW w:w="1595" w:type="dxa"/>
          </w:tcPr>
          <w:p w:rsidR="002A78CB" w:rsidRPr="00F45C11" w:rsidRDefault="002A78CB" w:rsidP="008D7E6A">
            <w:r>
              <w:t>35,2</w:t>
            </w:r>
          </w:p>
        </w:tc>
        <w:tc>
          <w:tcPr>
            <w:tcW w:w="1595" w:type="dxa"/>
          </w:tcPr>
          <w:p w:rsidR="002A78CB" w:rsidRPr="00F45C11" w:rsidRDefault="002A78CB" w:rsidP="008D7E6A">
            <w:r w:rsidRPr="00F45C11">
              <w:t>-28</w:t>
            </w:r>
          </w:p>
        </w:tc>
        <w:tc>
          <w:tcPr>
            <w:tcW w:w="1595" w:type="dxa"/>
          </w:tcPr>
          <w:p w:rsidR="002A78CB" w:rsidRPr="00F45C11" w:rsidRDefault="002A78CB" w:rsidP="008D7E6A">
            <w:r>
              <w:t>71,4</w:t>
            </w:r>
          </w:p>
        </w:tc>
        <w:tc>
          <w:tcPr>
            <w:tcW w:w="1596" w:type="dxa"/>
          </w:tcPr>
          <w:p w:rsidR="002A78CB" w:rsidRPr="00F45C11" w:rsidRDefault="002A78CB" w:rsidP="008D7E6A">
            <w:r>
              <w:t>54,7</w:t>
            </w:r>
          </w:p>
        </w:tc>
      </w:tr>
      <w:tr w:rsidR="002A78CB" w:rsidRPr="00F45C11" w:rsidTr="008D7E6A">
        <w:tc>
          <w:tcPr>
            <w:tcW w:w="1534" w:type="dxa"/>
          </w:tcPr>
          <w:p w:rsidR="002A78CB" w:rsidRPr="00F45C11" w:rsidRDefault="002A78CB" w:rsidP="008D7E6A">
            <w:r w:rsidRPr="00F45C11">
              <w:t>0</w:t>
            </w:r>
          </w:p>
        </w:tc>
        <w:tc>
          <w:tcPr>
            <w:tcW w:w="1656" w:type="dxa"/>
          </w:tcPr>
          <w:p w:rsidR="002A78CB" w:rsidRPr="00F45C11" w:rsidRDefault="002A78CB" w:rsidP="008D7E6A">
            <w:r>
              <w:t>42,6</w:t>
            </w:r>
          </w:p>
        </w:tc>
        <w:tc>
          <w:tcPr>
            <w:tcW w:w="1595" w:type="dxa"/>
          </w:tcPr>
          <w:p w:rsidR="002A78CB" w:rsidRPr="00F45C11" w:rsidRDefault="002A78CB" w:rsidP="008D7E6A">
            <w:r>
              <w:t>36</w:t>
            </w:r>
          </w:p>
        </w:tc>
        <w:tc>
          <w:tcPr>
            <w:tcW w:w="1595" w:type="dxa"/>
          </w:tcPr>
          <w:p w:rsidR="002A78CB" w:rsidRPr="00F45C11" w:rsidRDefault="002A78CB" w:rsidP="008D7E6A">
            <w:r w:rsidRPr="00F45C11">
              <w:t>-29</w:t>
            </w:r>
          </w:p>
        </w:tc>
        <w:tc>
          <w:tcPr>
            <w:tcW w:w="1595" w:type="dxa"/>
          </w:tcPr>
          <w:p w:rsidR="002A78CB" w:rsidRPr="00F45C11" w:rsidRDefault="002A78CB" w:rsidP="008D7E6A">
            <w:r w:rsidRPr="00F45C11">
              <w:t>72</w:t>
            </w:r>
            <w:r>
              <w:t>,4</w:t>
            </w:r>
          </w:p>
        </w:tc>
        <w:tc>
          <w:tcPr>
            <w:tcW w:w="1596" w:type="dxa"/>
          </w:tcPr>
          <w:p w:rsidR="002A78CB" w:rsidRPr="00F45C11" w:rsidRDefault="002A78CB" w:rsidP="008D7E6A">
            <w:r>
              <w:t>55,3</w:t>
            </w:r>
          </w:p>
        </w:tc>
      </w:tr>
      <w:tr w:rsidR="002A78CB" w:rsidRPr="00F45C11" w:rsidTr="008D7E6A">
        <w:tc>
          <w:tcPr>
            <w:tcW w:w="1534" w:type="dxa"/>
          </w:tcPr>
          <w:p w:rsidR="002A78CB" w:rsidRPr="00F45C11" w:rsidRDefault="002A78CB" w:rsidP="008D7E6A">
            <w:r w:rsidRPr="00F45C11">
              <w:t>-1</w:t>
            </w:r>
          </w:p>
        </w:tc>
        <w:tc>
          <w:tcPr>
            <w:tcW w:w="1656" w:type="dxa"/>
          </w:tcPr>
          <w:p w:rsidR="002A78CB" w:rsidRPr="00F45C11" w:rsidRDefault="002A78CB" w:rsidP="008D7E6A">
            <w:r>
              <w:t>43,7</w:t>
            </w:r>
          </w:p>
        </w:tc>
        <w:tc>
          <w:tcPr>
            <w:tcW w:w="1595" w:type="dxa"/>
          </w:tcPr>
          <w:p w:rsidR="002A78CB" w:rsidRPr="00F45C11" w:rsidRDefault="002A78CB" w:rsidP="008D7E6A">
            <w:r>
              <w:t>36,8</w:t>
            </w:r>
          </w:p>
        </w:tc>
        <w:tc>
          <w:tcPr>
            <w:tcW w:w="1595" w:type="dxa"/>
          </w:tcPr>
          <w:p w:rsidR="002A78CB" w:rsidRPr="00F45C11" w:rsidRDefault="002A78CB" w:rsidP="008D7E6A">
            <w:r w:rsidRPr="00F45C11">
              <w:t>-30</w:t>
            </w:r>
          </w:p>
        </w:tc>
        <w:tc>
          <w:tcPr>
            <w:tcW w:w="1595" w:type="dxa"/>
          </w:tcPr>
          <w:p w:rsidR="002A78CB" w:rsidRPr="00F45C11" w:rsidRDefault="002A78CB" w:rsidP="008D7E6A">
            <w:r>
              <w:t>73,4</w:t>
            </w:r>
          </w:p>
        </w:tc>
        <w:tc>
          <w:tcPr>
            <w:tcW w:w="1596" w:type="dxa"/>
          </w:tcPr>
          <w:p w:rsidR="002A78CB" w:rsidRPr="00F45C11" w:rsidRDefault="002A78CB" w:rsidP="008D7E6A">
            <w:r>
              <w:t>55,9</w:t>
            </w:r>
          </w:p>
        </w:tc>
      </w:tr>
      <w:tr w:rsidR="002A78CB" w:rsidRPr="00F45C11" w:rsidTr="008D7E6A">
        <w:tc>
          <w:tcPr>
            <w:tcW w:w="1534" w:type="dxa"/>
          </w:tcPr>
          <w:p w:rsidR="002A78CB" w:rsidRPr="00F45C11" w:rsidRDefault="002A78CB" w:rsidP="008D7E6A">
            <w:r w:rsidRPr="00F45C11">
              <w:t>-2</w:t>
            </w:r>
          </w:p>
        </w:tc>
        <w:tc>
          <w:tcPr>
            <w:tcW w:w="1656" w:type="dxa"/>
          </w:tcPr>
          <w:p w:rsidR="002A78CB" w:rsidRPr="00F45C11" w:rsidRDefault="002A78CB" w:rsidP="008D7E6A">
            <w:r>
              <w:t>44,8</w:t>
            </w:r>
          </w:p>
        </w:tc>
        <w:tc>
          <w:tcPr>
            <w:tcW w:w="1595" w:type="dxa"/>
          </w:tcPr>
          <w:p w:rsidR="002A78CB" w:rsidRPr="00F45C11" w:rsidRDefault="002A78CB" w:rsidP="008D7E6A">
            <w:r>
              <w:t>37,5</w:t>
            </w:r>
          </w:p>
        </w:tc>
        <w:tc>
          <w:tcPr>
            <w:tcW w:w="1595" w:type="dxa"/>
          </w:tcPr>
          <w:p w:rsidR="002A78CB" w:rsidRPr="00F45C11" w:rsidRDefault="002A78CB" w:rsidP="008D7E6A">
            <w:r w:rsidRPr="00F45C11">
              <w:t>-31</w:t>
            </w:r>
          </w:p>
        </w:tc>
        <w:tc>
          <w:tcPr>
            <w:tcW w:w="1595" w:type="dxa"/>
          </w:tcPr>
          <w:p w:rsidR="002A78CB" w:rsidRPr="00F45C11" w:rsidRDefault="002A78CB" w:rsidP="008D7E6A">
            <w:r w:rsidRPr="00F45C11">
              <w:t>74</w:t>
            </w:r>
            <w:r>
              <w:t>,3</w:t>
            </w:r>
          </w:p>
        </w:tc>
        <w:tc>
          <w:tcPr>
            <w:tcW w:w="1596" w:type="dxa"/>
          </w:tcPr>
          <w:p w:rsidR="002A78CB" w:rsidRPr="00F45C11" w:rsidRDefault="002A78CB" w:rsidP="008D7E6A">
            <w:r>
              <w:t>56,5</w:t>
            </w:r>
          </w:p>
        </w:tc>
      </w:tr>
      <w:tr w:rsidR="002A78CB" w:rsidRPr="00F45C11" w:rsidTr="008D7E6A">
        <w:tc>
          <w:tcPr>
            <w:tcW w:w="1534" w:type="dxa"/>
          </w:tcPr>
          <w:p w:rsidR="002A78CB" w:rsidRPr="00F45C11" w:rsidRDefault="002A78CB" w:rsidP="008D7E6A">
            <w:r w:rsidRPr="00F45C11">
              <w:t>-3</w:t>
            </w:r>
          </w:p>
        </w:tc>
        <w:tc>
          <w:tcPr>
            <w:tcW w:w="1656" w:type="dxa"/>
          </w:tcPr>
          <w:p w:rsidR="002A78CB" w:rsidRPr="00F45C11" w:rsidRDefault="002A78CB" w:rsidP="008D7E6A">
            <w:r>
              <w:t>45,9</w:t>
            </w:r>
          </w:p>
        </w:tc>
        <w:tc>
          <w:tcPr>
            <w:tcW w:w="1595" w:type="dxa"/>
          </w:tcPr>
          <w:p w:rsidR="002A78CB" w:rsidRPr="00F45C11" w:rsidRDefault="002A78CB" w:rsidP="008D7E6A">
            <w:r>
              <w:t>38,3</w:t>
            </w:r>
          </w:p>
        </w:tc>
        <w:tc>
          <w:tcPr>
            <w:tcW w:w="1595" w:type="dxa"/>
          </w:tcPr>
          <w:p w:rsidR="002A78CB" w:rsidRPr="00F45C11" w:rsidRDefault="002A78CB" w:rsidP="008D7E6A">
            <w:r w:rsidRPr="00F45C11">
              <w:t>-32</w:t>
            </w:r>
          </w:p>
        </w:tc>
        <w:tc>
          <w:tcPr>
            <w:tcW w:w="1595" w:type="dxa"/>
          </w:tcPr>
          <w:p w:rsidR="002A78CB" w:rsidRPr="00F45C11" w:rsidRDefault="002A78CB" w:rsidP="008D7E6A">
            <w:r>
              <w:t>75,3</w:t>
            </w:r>
          </w:p>
        </w:tc>
        <w:tc>
          <w:tcPr>
            <w:tcW w:w="1596" w:type="dxa"/>
          </w:tcPr>
          <w:p w:rsidR="002A78CB" w:rsidRPr="00F45C11" w:rsidRDefault="002A78CB" w:rsidP="008D7E6A">
            <w:r>
              <w:t>57,1</w:t>
            </w:r>
          </w:p>
        </w:tc>
      </w:tr>
      <w:tr w:rsidR="002A78CB" w:rsidRPr="00F45C11" w:rsidTr="008D7E6A">
        <w:tc>
          <w:tcPr>
            <w:tcW w:w="1534" w:type="dxa"/>
          </w:tcPr>
          <w:p w:rsidR="002A78CB" w:rsidRPr="00F45C11" w:rsidRDefault="002A78CB" w:rsidP="008D7E6A">
            <w:r w:rsidRPr="00F45C11">
              <w:t>-4</w:t>
            </w:r>
          </w:p>
        </w:tc>
        <w:tc>
          <w:tcPr>
            <w:tcW w:w="1656" w:type="dxa"/>
          </w:tcPr>
          <w:p w:rsidR="002A78CB" w:rsidRPr="00F45C11" w:rsidRDefault="002A78CB" w:rsidP="008D7E6A">
            <w:r>
              <w:t>47</w:t>
            </w:r>
          </w:p>
        </w:tc>
        <w:tc>
          <w:tcPr>
            <w:tcW w:w="1595" w:type="dxa"/>
          </w:tcPr>
          <w:p w:rsidR="002A78CB" w:rsidRPr="00F45C11" w:rsidRDefault="002A78CB" w:rsidP="008D7E6A">
            <w:r>
              <w:t>39</w:t>
            </w:r>
          </w:p>
        </w:tc>
        <w:tc>
          <w:tcPr>
            <w:tcW w:w="1595" w:type="dxa"/>
          </w:tcPr>
          <w:p w:rsidR="002A78CB" w:rsidRPr="00F45C11" w:rsidRDefault="002A78CB" w:rsidP="008D7E6A">
            <w:r w:rsidRPr="00F45C11">
              <w:t>-33</w:t>
            </w:r>
          </w:p>
        </w:tc>
        <w:tc>
          <w:tcPr>
            <w:tcW w:w="1595" w:type="dxa"/>
          </w:tcPr>
          <w:p w:rsidR="002A78CB" w:rsidRPr="00F45C11" w:rsidRDefault="002A78CB" w:rsidP="008D7E6A">
            <w:r>
              <w:t>76,2</w:t>
            </w:r>
          </w:p>
        </w:tc>
        <w:tc>
          <w:tcPr>
            <w:tcW w:w="1596" w:type="dxa"/>
          </w:tcPr>
          <w:p w:rsidR="002A78CB" w:rsidRPr="00F45C11" w:rsidRDefault="002A78CB" w:rsidP="008D7E6A">
            <w:r>
              <w:t>57,7</w:t>
            </w:r>
          </w:p>
        </w:tc>
      </w:tr>
      <w:tr w:rsidR="002A78CB" w:rsidRPr="00F45C11" w:rsidTr="008D7E6A">
        <w:tc>
          <w:tcPr>
            <w:tcW w:w="1534" w:type="dxa"/>
          </w:tcPr>
          <w:p w:rsidR="002A78CB" w:rsidRPr="00F45C11" w:rsidRDefault="002A78CB" w:rsidP="008D7E6A">
            <w:r w:rsidRPr="00F45C11">
              <w:t>-5</w:t>
            </w:r>
          </w:p>
        </w:tc>
        <w:tc>
          <w:tcPr>
            <w:tcW w:w="1656" w:type="dxa"/>
          </w:tcPr>
          <w:p w:rsidR="002A78CB" w:rsidRPr="00F45C11" w:rsidRDefault="002A78CB" w:rsidP="008D7E6A">
            <w:r>
              <w:t>48,1</w:t>
            </w:r>
          </w:p>
        </w:tc>
        <w:tc>
          <w:tcPr>
            <w:tcW w:w="1595" w:type="dxa"/>
          </w:tcPr>
          <w:p w:rsidR="002A78CB" w:rsidRPr="00F45C11" w:rsidRDefault="002A78CB" w:rsidP="008D7E6A">
            <w:r>
              <w:t>39,7</w:t>
            </w:r>
          </w:p>
        </w:tc>
        <w:tc>
          <w:tcPr>
            <w:tcW w:w="1595" w:type="dxa"/>
          </w:tcPr>
          <w:p w:rsidR="002A78CB" w:rsidRPr="00F45C11" w:rsidRDefault="002A78CB" w:rsidP="008D7E6A">
            <w:r w:rsidRPr="00F45C11">
              <w:t>-34</w:t>
            </w:r>
          </w:p>
        </w:tc>
        <w:tc>
          <w:tcPr>
            <w:tcW w:w="1595" w:type="dxa"/>
          </w:tcPr>
          <w:p w:rsidR="002A78CB" w:rsidRPr="00F45C11" w:rsidRDefault="002A78CB" w:rsidP="008D7E6A">
            <w:r>
              <w:t>77,2</w:t>
            </w:r>
          </w:p>
        </w:tc>
        <w:tc>
          <w:tcPr>
            <w:tcW w:w="1596" w:type="dxa"/>
          </w:tcPr>
          <w:p w:rsidR="002A78CB" w:rsidRPr="00F45C11" w:rsidRDefault="002A78CB" w:rsidP="008D7E6A">
            <w:r>
              <w:t>58,3</w:t>
            </w:r>
          </w:p>
        </w:tc>
      </w:tr>
      <w:tr w:rsidR="002A78CB" w:rsidRPr="00F45C11" w:rsidTr="008D7E6A">
        <w:tc>
          <w:tcPr>
            <w:tcW w:w="1534" w:type="dxa"/>
          </w:tcPr>
          <w:p w:rsidR="002A78CB" w:rsidRPr="00F45C11" w:rsidRDefault="002A78CB" w:rsidP="008D7E6A">
            <w:r w:rsidRPr="00F45C11">
              <w:t>-6</w:t>
            </w:r>
          </w:p>
        </w:tc>
        <w:tc>
          <w:tcPr>
            <w:tcW w:w="1656" w:type="dxa"/>
          </w:tcPr>
          <w:p w:rsidR="002A78CB" w:rsidRPr="00F45C11" w:rsidRDefault="002A78CB" w:rsidP="008D7E6A">
            <w:r>
              <w:t>49,1</w:t>
            </w:r>
          </w:p>
        </w:tc>
        <w:tc>
          <w:tcPr>
            <w:tcW w:w="1595" w:type="dxa"/>
          </w:tcPr>
          <w:p w:rsidR="002A78CB" w:rsidRPr="00F45C11" w:rsidRDefault="002A78CB" w:rsidP="008D7E6A">
            <w:r>
              <w:t>40,4</w:t>
            </w:r>
          </w:p>
        </w:tc>
        <w:tc>
          <w:tcPr>
            <w:tcW w:w="1595" w:type="dxa"/>
          </w:tcPr>
          <w:p w:rsidR="002A78CB" w:rsidRPr="00F45C11" w:rsidRDefault="002A78CB" w:rsidP="008D7E6A">
            <w:r w:rsidRPr="00F45C11">
              <w:t>-35</w:t>
            </w:r>
          </w:p>
        </w:tc>
        <w:tc>
          <w:tcPr>
            <w:tcW w:w="1595" w:type="dxa"/>
          </w:tcPr>
          <w:p w:rsidR="002A78CB" w:rsidRPr="00F45C11" w:rsidRDefault="002A78CB" w:rsidP="008D7E6A">
            <w:r>
              <w:t>78,1</w:t>
            </w:r>
          </w:p>
        </w:tc>
        <w:tc>
          <w:tcPr>
            <w:tcW w:w="1596" w:type="dxa"/>
          </w:tcPr>
          <w:p w:rsidR="002A78CB" w:rsidRPr="00F45C11" w:rsidRDefault="002A78CB" w:rsidP="008D7E6A">
            <w:r>
              <w:t>58,8</w:t>
            </w:r>
          </w:p>
        </w:tc>
      </w:tr>
      <w:tr w:rsidR="002A78CB" w:rsidRPr="00F45C11" w:rsidTr="008D7E6A">
        <w:tc>
          <w:tcPr>
            <w:tcW w:w="1534" w:type="dxa"/>
          </w:tcPr>
          <w:p w:rsidR="002A78CB" w:rsidRPr="00F45C11" w:rsidRDefault="002A78CB" w:rsidP="008D7E6A">
            <w:r w:rsidRPr="00F45C11">
              <w:t>-7</w:t>
            </w:r>
          </w:p>
        </w:tc>
        <w:tc>
          <w:tcPr>
            <w:tcW w:w="1656" w:type="dxa"/>
          </w:tcPr>
          <w:p w:rsidR="002A78CB" w:rsidRPr="00F45C11" w:rsidRDefault="002A78CB" w:rsidP="008D7E6A">
            <w:r>
              <w:t>50,2</w:t>
            </w:r>
          </w:p>
        </w:tc>
        <w:tc>
          <w:tcPr>
            <w:tcW w:w="1595" w:type="dxa"/>
          </w:tcPr>
          <w:p w:rsidR="002A78CB" w:rsidRPr="00F45C11" w:rsidRDefault="002A78CB" w:rsidP="008D7E6A">
            <w:r w:rsidRPr="00F45C11">
              <w:t>4</w:t>
            </w:r>
            <w:r>
              <w:t>1,1</w:t>
            </w:r>
          </w:p>
        </w:tc>
        <w:tc>
          <w:tcPr>
            <w:tcW w:w="1595" w:type="dxa"/>
          </w:tcPr>
          <w:p w:rsidR="002A78CB" w:rsidRPr="00F45C11" w:rsidRDefault="002A78CB" w:rsidP="008D7E6A">
            <w:r w:rsidRPr="00F45C11">
              <w:t>-36</w:t>
            </w:r>
          </w:p>
        </w:tc>
        <w:tc>
          <w:tcPr>
            <w:tcW w:w="1595" w:type="dxa"/>
          </w:tcPr>
          <w:p w:rsidR="002A78CB" w:rsidRPr="00F45C11" w:rsidRDefault="002A78CB" w:rsidP="008D7E6A">
            <w:r>
              <w:t>79,1</w:t>
            </w:r>
          </w:p>
        </w:tc>
        <w:tc>
          <w:tcPr>
            <w:tcW w:w="1596" w:type="dxa"/>
          </w:tcPr>
          <w:p w:rsidR="002A78CB" w:rsidRPr="00F45C11" w:rsidRDefault="002A78CB" w:rsidP="008D7E6A">
            <w:r>
              <w:t>59,4</w:t>
            </w:r>
          </w:p>
        </w:tc>
      </w:tr>
      <w:tr w:rsidR="002A78CB" w:rsidRPr="00F45C11" w:rsidTr="008D7E6A">
        <w:tc>
          <w:tcPr>
            <w:tcW w:w="1534" w:type="dxa"/>
          </w:tcPr>
          <w:p w:rsidR="002A78CB" w:rsidRPr="00F45C11" w:rsidRDefault="002A78CB" w:rsidP="008D7E6A">
            <w:r w:rsidRPr="00F45C11">
              <w:t>-8</w:t>
            </w:r>
          </w:p>
        </w:tc>
        <w:tc>
          <w:tcPr>
            <w:tcW w:w="1656" w:type="dxa"/>
          </w:tcPr>
          <w:p w:rsidR="002A78CB" w:rsidRPr="00F45C11" w:rsidRDefault="002A78CB" w:rsidP="008D7E6A">
            <w:r>
              <w:t>51,3</w:t>
            </w:r>
          </w:p>
        </w:tc>
        <w:tc>
          <w:tcPr>
            <w:tcW w:w="1595" w:type="dxa"/>
          </w:tcPr>
          <w:p w:rsidR="002A78CB" w:rsidRPr="00F45C11" w:rsidRDefault="002A78CB" w:rsidP="008D7E6A">
            <w:r>
              <w:t>41,8</w:t>
            </w:r>
          </w:p>
        </w:tc>
        <w:tc>
          <w:tcPr>
            <w:tcW w:w="1595" w:type="dxa"/>
          </w:tcPr>
          <w:p w:rsidR="002A78CB" w:rsidRPr="00F45C11" w:rsidRDefault="002A78CB" w:rsidP="008D7E6A">
            <w:r w:rsidRPr="00F45C11">
              <w:t>-37</w:t>
            </w:r>
          </w:p>
        </w:tc>
        <w:tc>
          <w:tcPr>
            <w:tcW w:w="1595" w:type="dxa"/>
          </w:tcPr>
          <w:p w:rsidR="002A78CB" w:rsidRPr="00F45C11" w:rsidRDefault="002A78CB" w:rsidP="008D7E6A">
            <w:r>
              <w:t>80</w:t>
            </w:r>
          </w:p>
        </w:tc>
        <w:tc>
          <w:tcPr>
            <w:tcW w:w="1596" w:type="dxa"/>
          </w:tcPr>
          <w:p w:rsidR="002A78CB" w:rsidRPr="00F45C11" w:rsidRDefault="002A78CB" w:rsidP="008D7E6A">
            <w:r>
              <w:t>60</w:t>
            </w:r>
          </w:p>
        </w:tc>
      </w:tr>
      <w:tr w:rsidR="002A78CB" w:rsidRPr="00F45C11" w:rsidTr="008D7E6A">
        <w:tc>
          <w:tcPr>
            <w:tcW w:w="1534" w:type="dxa"/>
          </w:tcPr>
          <w:p w:rsidR="002A78CB" w:rsidRPr="00F45C11" w:rsidRDefault="002A78CB" w:rsidP="008D7E6A">
            <w:r w:rsidRPr="00F45C11">
              <w:t>-9</w:t>
            </w:r>
          </w:p>
        </w:tc>
        <w:tc>
          <w:tcPr>
            <w:tcW w:w="1656" w:type="dxa"/>
          </w:tcPr>
          <w:p w:rsidR="002A78CB" w:rsidRPr="00F45C11" w:rsidRDefault="002A78CB" w:rsidP="008D7E6A">
            <w:r>
              <w:t>52,3</w:t>
            </w:r>
          </w:p>
        </w:tc>
        <w:tc>
          <w:tcPr>
            <w:tcW w:w="1595" w:type="dxa"/>
          </w:tcPr>
          <w:p w:rsidR="002A78CB" w:rsidRPr="00F45C11" w:rsidRDefault="002A78CB" w:rsidP="008D7E6A">
            <w:r>
              <w:t>42,5</w:t>
            </w:r>
          </w:p>
        </w:tc>
        <w:tc>
          <w:tcPr>
            <w:tcW w:w="1595" w:type="dxa"/>
          </w:tcPr>
          <w:p w:rsidR="002A78CB" w:rsidRPr="00F45C11" w:rsidRDefault="002A78CB" w:rsidP="008D7E6A"/>
        </w:tc>
        <w:tc>
          <w:tcPr>
            <w:tcW w:w="1595" w:type="dxa"/>
          </w:tcPr>
          <w:p w:rsidR="002A78CB" w:rsidRPr="00F45C11" w:rsidRDefault="002A78CB" w:rsidP="008D7E6A"/>
        </w:tc>
        <w:tc>
          <w:tcPr>
            <w:tcW w:w="1596" w:type="dxa"/>
          </w:tcPr>
          <w:p w:rsidR="002A78CB" w:rsidRPr="00F45C11" w:rsidRDefault="002A78CB" w:rsidP="008D7E6A"/>
        </w:tc>
      </w:tr>
      <w:tr w:rsidR="002A78CB" w:rsidRPr="00F45C11" w:rsidTr="008D7E6A">
        <w:tc>
          <w:tcPr>
            <w:tcW w:w="1534" w:type="dxa"/>
          </w:tcPr>
          <w:p w:rsidR="002A78CB" w:rsidRPr="00F45C11" w:rsidRDefault="002A78CB" w:rsidP="008D7E6A">
            <w:r w:rsidRPr="00F45C11">
              <w:t>-10</w:t>
            </w:r>
          </w:p>
        </w:tc>
        <w:tc>
          <w:tcPr>
            <w:tcW w:w="1656" w:type="dxa"/>
          </w:tcPr>
          <w:p w:rsidR="002A78CB" w:rsidRPr="00F45C11" w:rsidRDefault="002A78CB" w:rsidP="008D7E6A">
            <w:r>
              <w:t>53,4</w:t>
            </w:r>
          </w:p>
        </w:tc>
        <w:tc>
          <w:tcPr>
            <w:tcW w:w="1595" w:type="dxa"/>
          </w:tcPr>
          <w:p w:rsidR="002A78CB" w:rsidRPr="00F45C11" w:rsidRDefault="002A78CB" w:rsidP="008D7E6A">
            <w:r>
              <w:t>43,2</w:t>
            </w:r>
          </w:p>
        </w:tc>
        <w:tc>
          <w:tcPr>
            <w:tcW w:w="1595" w:type="dxa"/>
          </w:tcPr>
          <w:p w:rsidR="002A78CB" w:rsidRPr="00F45C11" w:rsidRDefault="002A78CB" w:rsidP="008D7E6A"/>
        </w:tc>
        <w:tc>
          <w:tcPr>
            <w:tcW w:w="1595" w:type="dxa"/>
          </w:tcPr>
          <w:p w:rsidR="002A78CB" w:rsidRPr="00F45C11" w:rsidRDefault="002A78CB" w:rsidP="008D7E6A"/>
        </w:tc>
        <w:tc>
          <w:tcPr>
            <w:tcW w:w="1596" w:type="dxa"/>
          </w:tcPr>
          <w:p w:rsidR="002A78CB" w:rsidRPr="00F45C11" w:rsidRDefault="002A78CB" w:rsidP="008D7E6A"/>
        </w:tc>
      </w:tr>
      <w:tr w:rsidR="002A78CB" w:rsidRPr="00F45C11" w:rsidTr="008D7E6A">
        <w:tc>
          <w:tcPr>
            <w:tcW w:w="1534" w:type="dxa"/>
          </w:tcPr>
          <w:p w:rsidR="002A78CB" w:rsidRPr="00F45C11" w:rsidRDefault="002A78CB" w:rsidP="008D7E6A">
            <w:r w:rsidRPr="00F45C11">
              <w:t>-11</w:t>
            </w:r>
          </w:p>
        </w:tc>
        <w:tc>
          <w:tcPr>
            <w:tcW w:w="1656" w:type="dxa"/>
          </w:tcPr>
          <w:p w:rsidR="002A78CB" w:rsidRPr="00F45C11" w:rsidRDefault="002A78CB" w:rsidP="008D7E6A">
            <w:r>
              <w:t>54,4</w:t>
            </w:r>
          </w:p>
        </w:tc>
        <w:tc>
          <w:tcPr>
            <w:tcW w:w="1595" w:type="dxa"/>
          </w:tcPr>
          <w:p w:rsidR="002A78CB" w:rsidRPr="00F45C11" w:rsidRDefault="002A78CB" w:rsidP="008D7E6A">
            <w:r w:rsidRPr="00F45C11">
              <w:t>4</w:t>
            </w:r>
            <w:r>
              <w:t>3,9</w:t>
            </w:r>
          </w:p>
        </w:tc>
        <w:tc>
          <w:tcPr>
            <w:tcW w:w="1595" w:type="dxa"/>
          </w:tcPr>
          <w:p w:rsidR="002A78CB" w:rsidRPr="00F45C11" w:rsidRDefault="002A78CB" w:rsidP="008D7E6A"/>
        </w:tc>
        <w:tc>
          <w:tcPr>
            <w:tcW w:w="1595" w:type="dxa"/>
          </w:tcPr>
          <w:p w:rsidR="002A78CB" w:rsidRPr="00F45C11" w:rsidRDefault="002A78CB" w:rsidP="008D7E6A"/>
        </w:tc>
        <w:tc>
          <w:tcPr>
            <w:tcW w:w="1596" w:type="dxa"/>
          </w:tcPr>
          <w:p w:rsidR="002A78CB" w:rsidRPr="00F45C11" w:rsidRDefault="002A78CB" w:rsidP="008D7E6A"/>
        </w:tc>
      </w:tr>
      <w:tr w:rsidR="002A78CB" w:rsidRPr="00F45C11" w:rsidTr="008D7E6A">
        <w:tc>
          <w:tcPr>
            <w:tcW w:w="1534" w:type="dxa"/>
          </w:tcPr>
          <w:p w:rsidR="002A78CB" w:rsidRPr="00F45C11" w:rsidRDefault="002A78CB" w:rsidP="008D7E6A">
            <w:r w:rsidRPr="00F45C11">
              <w:t>-12</w:t>
            </w:r>
          </w:p>
        </w:tc>
        <w:tc>
          <w:tcPr>
            <w:tcW w:w="1656" w:type="dxa"/>
          </w:tcPr>
          <w:p w:rsidR="002A78CB" w:rsidRPr="00F45C11" w:rsidRDefault="002A78CB" w:rsidP="008D7E6A">
            <w:r>
              <w:t>55,5</w:t>
            </w:r>
          </w:p>
        </w:tc>
        <w:tc>
          <w:tcPr>
            <w:tcW w:w="1595" w:type="dxa"/>
          </w:tcPr>
          <w:p w:rsidR="002A78CB" w:rsidRPr="00F45C11" w:rsidRDefault="002A78CB" w:rsidP="008D7E6A">
            <w:r>
              <w:t>44,6</w:t>
            </w:r>
          </w:p>
        </w:tc>
        <w:tc>
          <w:tcPr>
            <w:tcW w:w="1595" w:type="dxa"/>
          </w:tcPr>
          <w:p w:rsidR="002A78CB" w:rsidRPr="00F45C11" w:rsidRDefault="002A78CB" w:rsidP="008D7E6A"/>
        </w:tc>
        <w:tc>
          <w:tcPr>
            <w:tcW w:w="1595" w:type="dxa"/>
          </w:tcPr>
          <w:p w:rsidR="002A78CB" w:rsidRPr="00F45C11" w:rsidRDefault="002A78CB" w:rsidP="008D7E6A"/>
        </w:tc>
        <w:tc>
          <w:tcPr>
            <w:tcW w:w="1596" w:type="dxa"/>
          </w:tcPr>
          <w:p w:rsidR="002A78CB" w:rsidRPr="00F45C11" w:rsidRDefault="002A78CB" w:rsidP="008D7E6A"/>
        </w:tc>
      </w:tr>
      <w:tr w:rsidR="002A78CB" w:rsidRPr="00F45C11" w:rsidTr="008D7E6A">
        <w:tc>
          <w:tcPr>
            <w:tcW w:w="1534" w:type="dxa"/>
          </w:tcPr>
          <w:p w:rsidR="002A78CB" w:rsidRPr="00F45C11" w:rsidRDefault="002A78CB" w:rsidP="008D7E6A">
            <w:r w:rsidRPr="00F45C11">
              <w:t>-13</w:t>
            </w:r>
          </w:p>
        </w:tc>
        <w:tc>
          <w:tcPr>
            <w:tcW w:w="1656" w:type="dxa"/>
          </w:tcPr>
          <w:p w:rsidR="002A78CB" w:rsidRPr="00F45C11" w:rsidRDefault="002A78CB" w:rsidP="008D7E6A">
            <w:r>
              <w:t>56,5</w:t>
            </w:r>
          </w:p>
        </w:tc>
        <w:tc>
          <w:tcPr>
            <w:tcW w:w="1595" w:type="dxa"/>
          </w:tcPr>
          <w:p w:rsidR="002A78CB" w:rsidRPr="00F45C11" w:rsidRDefault="002A78CB" w:rsidP="008D7E6A">
            <w:r>
              <w:t>45,2</w:t>
            </w:r>
          </w:p>
        </w:tc>
        <w:tc>
          <w:tcPr>
            <w:tcW w:w="1595" w:type="dxa"/>
          </w:tcPr>
          <w:p w:rsidR="002A78CB" w:rsidRPr="00F45C11" w:rsidRDefault="002A78CB" w:rsidP="008D7E6A"/>
        </w:tc>
        <w:tc>
          <w:tcPr>
            <w:tcW w:w="1595" w:type="dxa"/>
          </w:tcPr>
          <w:p w:rsidR="002A78CB" w:rsidRPr="00F45C11" w:rsidRDefault="002A78CB" w:rsidP="008D7E6A"/>
        </w:tc>
        <w:tc>
          <w:tcPr>
            <w:tcW w:w="1596" w:type="dxa"/>
          </w:tcPr>
          <w:p w:rsidR="002A78CB" w:rsidRPr="00F45C11" w:rsidRDefault="002A78CB" w:rsidP="008D7E6A"/>
        </w:tc>
      </w:tr>
      <w:tr w:rsidR="002A78CB" w:rsidRPr="00F45C11" w:rsidTr="008D7E6A">
        <w:tc>
          <w:tcPr>
            <w:tcW w:w="1534" w:type="dxa"/>
          </w:tcPr>
          <w:p w:rsidR="002A78CB" w:rsidRPr="00F45C11" w:rsidRDefault="002A78CB" w:rsidP="008D7E6A">
            <w:r w:rsidRPr="00F45C11">
              <w:t>-14</w:t>
            </w:r>
          </w:p>
        </w:tc>
        <w:tc>
          <w:tcPr>
            <w:tcW w:w="1656" w:type="dxa"/>
          </w:tcPr>
          <w:p w:rsidR="002A78CB" w:rsidRPr="00F45C11" w:rsidRDefault="002A78CB" w:rsidP="008D7E6A">
            <w:r>
              <w:t>57,5</w:t>
            </w:r>
          </w:p>
        </w:tc>
        <w:tc>
          <w:tcPr>
            <w:tcW w:w="1595" w:type="dxa"/>
          </w:tcPr>
          <w:p w:rsidR="002A78CB" w:rsidRPr="00F45C11" w:rsidRDefault="002A78CB" w:rsidP="008D7E6A">
            <w:r>
              <w:t>45,9</w:t>
            </w:r>
          </w:p>
        </w:tc>
        <w:tc>
          <w:tcPr>
            <w:tcW w:w="1595" w:type="dxa"/>
          </w:tcPr>
          <w:p w:rsidR="002A78CB" w:rsidRPr="00F45C11" w:rsidRDefault="002A78CB" w:rsidP="008D7E6A"/>
        </w:tc>
        <w:tc>
          <w:tcPr>
            <w:tcW w:w="1595" w:type="dxa"/>
          </w:tcPr>
          <w:p w:rsidR="002A78CB" w:rsidRPr="00F45C11" w:rsidRDefault="002A78CB" w:rsidP="008D7E6A"/>
        </w:tc>
        <w:tc>
          <w:tcPr>
            <w:tcW w:w="1596" w:type="dxa"/>
          </w:tcPr>
          <w:p w:rsidR="002A78CB" w:rsidRPr="00F45C11" w:rsidRDefault="002A78CB" w:rsidP="008D7E6A"/>
        </w:tc>
      </w:tr>
      <w:tr w:rsidR="002A78CB" w:rsidRPr="00F45C11" w:rsidTr="008D7E6A">
        <w:tc>
          <w:tcPr>
            <w:tcW w:w="1534" w:type="dxa"/>
          </w:tcPr>
          <w:p w:rsidR="002A78CB" w:rsidRPr="00F45C11" w:rsidRDefault="002A78CB" w:rsidP="008D7E6A">
            <w:r w:rsidRPr="00F45C11">
              <w:t>-15</w:t>
            </w:r>
          </w:p>
        </w:tc>
        <w:tc>
          <w:tcPr>
            <w:tcW w:w="1656" w:type="dxa"/>
          </w:tcPr>
          <w:p w:rsidR="002A78CB" w:rsidRPr="00F45C11" w:rsidRDefault="002A78CB" w:rsidP="008D7E6A">
            <w:r>
              <w:t>58,6</w:t>
            </w:r>
          </w:p>
        </w:tc>
        <w:tc>
          <w:tcPr>
            <w:tcW w:w="1595" w:type="dxa"/>
          </w:tcPr>
          <w:p w:rsidR="002A78CB" w:rsidRPr="00F45C11" w:rsidRDefault="002A78CB" w:rsidP="008D7E6A">
            <w:r>
              <w:t>46,6</w:t>
            </w:r>
          </w:p>
        </w:tc>
        <w:tc>
          <w:tcPr>
            <w:tcW w:w="1595" w:type="dxa"/>
          </w:tcPr>
          <w:p w:rsidR="002A78CB" w:rsidRPr="00F45C11" w:rsidRDefault="002A78CB" w:rsidP="008D7E6A"/>
        </w:tc>
        <w:tc>
          <w:tcPr>
            <w:tcW w:w="1595" w:type="dxa"/>
          </w:tcPr>
          <w:p w:rsidR="002A78CB" w:rsidRPr="00F45C11" w:rsidRDefault="002A78CB" w:rsidP="008D7E6A"/>
        </w:tc>
        <w:tc>
          <w:tcPr>
            <w:tcW w:w="1596" w:type="dxa"/>
          </w:tcPr>
          <w:p w:rsidR="002A78CB" w:rsidRPr="00F45C11" w:rsidRDefault="002A78CB" w:rsidP="008D7E6A"/>
        </w:tc>
      </w:tr>
      <w:tr w:rsidR="002A78CB" w:rsidRPr="00F45C11" w:rsidTr="008D7E6A">
        <w:tc>
          <w:tcPr>
            <w:tcW w:w="1534" w:type="dxa"/>
          </w:tcPr>
          <w:p w:rsidR="002A78CB" w:rsidRPr="00F45C11" w:rsidRDefault="002A78CB" w:rsidP="008D7E6A">
            <w:r w:rsidRPr="00F45C11">
              <w:t>-16</w:t>
            </w:r>
          </w:p>
        </w:tc>
        <w:tc>
          <w:tcPr>
            <w:tcW w:w="1656" w:type="dxa"/>
          </w:tcPr>
          <w:p w:rsidR="002A78CB" w:rsidRPr="00F45C11" w:rsidRDefault="002A78CB" w:rsidP="008D7E6A">
            <w:r>
              <w:t>59,6</w:t>
            </w:r>
          </w:p>
        </w:tc>
        <w:tc>
          <w:tcPr>
            <w:tcW w:w="1595" w:type="dxa"/>
          </w:tcPr>
          <w:p w:rsidR="002A78CB" w:rsidRPr="00F45C11" w:rsidRDefault="002A78CB" w:rsidP="008D7E6A">
            <w:r>
              <w:t>47,2</w:t>
            </w:r>
          </w:p>
        </w:tc>
        <w:tc>
          <w:tcPr>
            <w:tcW w:w="1595" w:type="dxa"/>
          </w:tcPr>
          <w:p w:rsidR="002A78CB" w:rsidRPr="00F45C11" w:rsidRDefault="002A78CB" w:rsidP="008D7E6A"/>
        </w:tc>
        <w:tc>
          <w:tcPr>
            <w:tcW w:w="1595" w:type="dxa"/>
          </w:tcPr>
          <w:p w:rsidR="002A78CB" w:rsidRPr="00F45C11" w:rsidRDefault="002A78CB" w:rsidP="008D7E6A"/>
        </w:tc>
        <w:tc>
          <w:tcPr>
            <w:tcW w:w="1596" w:type="dxa"/>
          </w:tcPr>
          <w:p w:rsidR="002A78CB" w:rsidRPr="00F45C11" w:rsidRDefault="002A78CB" w:rsidP="008D7E6A"/>
        </w:tc>
      </w:tr>
      <w:tr w:rsidR="002A78CB" w:rsidRPr="00F45C11" w:rsidTr="008D7E6A">
        <w:tc>
          <w:tcPr>
            <w:tcW w:w="1534" w:type="dxa"/>
          </w:tcPr>
          <w:p w:rsidR="002A78CB" w:rsidRPr="00F45C11" w:rsidRDefault="002A78CB" w:rsidP="008D7E6A">
            <w:r w:rsidRPr="00F45C11">
              <w:t>-17</w:t>
            </w:r>
          </w:p>
        </w:tc>
        <w:tc>
          <w:tcPr>
            <w:tcW w:w="1656" w:type="dxa"/>
          </w:tcPr>
          <w:p w:rsidR="002A78CB" w:rsidRPr="00F45C11" w:rsidRDefault="002A78CB" w:rsidP="008D7E6A">
            <w:r>
              <w:t>60,6</w:t>
            </w:r>
          </w:p>
        </w:tc>
        <w:tc>
          <w:tcPr>
            <w:tcW w:w="1595" w:type="dxa"/>
          </w:tcPr>
          <w:p w:rsidR="002A78CB" w:rsidRPr="00F45C11" w:rsidRDefault="002A78CB" w:rsidP="008D7E6A">
            <w:r>
              <w:t>47,9</w:t>
            </w:r>
          </w:p>
        </w:tc>
        <w:tc>
          <w:tcPr>
            <w:tcW w:w="1595" w:type="dxa"/>
          </w:tcPr>
          <w:p w:rsidR="002A78CB" w:rsidRPr="00F45C11" w:rsidRDefault="002A78CB" w:rsidP="008D7E6A"/>
        </w:tc>
        <w:tc>
          <w:tcPr>
            <w:tcW w:w="1595" w:type="dxa"/>
          </w:tcPr>
          <w:p w:rsidR="002A78CB" w:rsidRPr="00F45C11" w:rsidRDefault="002A78CB" w:rsidP="008D7E6A"/>
        </w:tc>
        <w:tc>
          <w:tcPr>
            <w:tcW w:w="1596" w:type="dxa"/>
          </w:tcPr>
          <w:p w:rsidR="002A78CB" w:rsidRPr="00F45C11" w:rsidRDefault="002A78CB" w:rsidP="008D7E6A"/>
        </w:tc>
      </w:tr>
      <w:tr w:rsidR="002A78CB" w:rsidRPr="00F45C11" w:rsidTr="008D7E6A">
        <w:tc>
          <w:tcPr>
            <w:tcW w:w="1534" w:type="dxa"/>
          </w:tcPr>
          <w:p w:rsidR="002A78CB" w:rsidRPr="00F45C11" w:rsidRDefault="002A78CB" w:rsidP="008D7E6A">
            <w:r w:rsidRPr="00F45C11">
              <w:t>-18</w:t>
            </w:r>
          </w:p>
        </w:tc>
        <w:tc>
          <w:tcPr>
            <w:tcW w:w="1656" w:type="dxa"/>
          </w:tcPr>
          <w:p w:rsidR="002A78CB" w:rsidRPr="00F45C11" w:rsidRDefault="002A78CB" w:rsidP="008D7E6A">
            <w:r>
              <w:t>61,6</w:t>
            </w:r>
          </w:p>
        </w:tc>
        <w:tc>
          <w:tcPr>
            <w:tcW w:w="1595" w:type="dxa"/>
          </w:tcPr>
          <w:p w:rsidR="002A78CB" w:rsidRPr="00F45C11" w:rsidRDefault="002A78CB" w:rsidP="008D7E6A">
            <w:r>
              <w:t>48,5</w:t>
            </w:r>
          </w:p>
        </w:tc>
        <w:tc>
          <w:tcPr>
            <w:tcW w:w="1595" w:type="dxa"/>
          </w:tcPr>
          <w:p w:rsidR="002A78CB" w:rsidRPr="00F45C11" w:rsidRDefault="002A78CB" w:rsidP="008D7E6A"/>
        </w:tc>
        <w:tc>
          <w:tcPr>
            <w:tcW w:w="1595" w:type="dxa"/>
          </w:tcPr>
          <w:p w:rsidR="002A78CB" w:rsidRPr="00F45C11" w:rsidRDefault="002A78CB" w:rsidP="008D7E6A"/>
        </w:tc>
        <w:tc>
          <w:tcPr>
            <w:tcW w:w="1596" w:type="dxa"/>
          </w:tcPr>
          <w:p w:rsidR="002A78CB" w:rsidRPr="00F45C11" w:rsidRDefault="002A78CB" w:rsidP="008D7E6A"/>
        </w:tc>
      </w:tr>
      <w:tr w:rsidR="002A78CB" w:rsidRPr="00F45C11" w:rsidTr="008D7E6A">
        <w:tc>
          <w:tcPr>
            <w:tcW w:w="1534" w:type="dxa"/>
          </w:tcPr>
          <w:p w:rsidR="002A78CB" w:rsidRPr="00F45C11" w:rsidRDefault="002A78CB" w:rsidP="008D7E6A">
            <w:r w:rsidRPr="00F45C11">
              <w:t>-19</w:t>
            </w:r>
          </w:p>
        </w:tc>
        <w:tc>
          <w:tcPr>
            <w:tcW w:w="1656" w:type="dxa"/>
          </w:tcPr>
          <w:p w:rsidR="002A78CB" w:rsidRPr="00F45C11" w:rsidRDefault="002A78CB" w:rsidP="008D7E6A">
            <w:r>
              <w:t>62,6</w:t>
            </w:r>
          </w:p>
        </w:tc>
        <w:tc>
          <w:tcPr>
            <w:tcW w:w="1595" w:type="dxa"/>
          </w:tcPr>
          <w:p w:rsidR="002A78CB" w:rsidRPr="00F45C11" w:rsidRDefault="002A78CB" w:rsidP="008D7E6A">
            <w:r>
              <w:t>49,1</w:t>
            </w:r>
          </w:p>
        </w:tc>
        <w:tc>
          <w:tcPr>
            <w:tcW w:w="1595" w:type="dxa"/>
          </w:tcPr>
          <w:p w:rsidR="002A78CB" w:rsidRPr="00F45C11" w:rsidRDefault="002A78CB" w:rsidP="008D7E6A"/>
        </w:tc>
        <w:tc>
          <w:tcPr>
            <w:tcW w:w="1595" w:type="dxa"/>
          </w:tcPr>
          <w:p w:rsidR="002A78CB" w:rsidRPr="00F45C11" w:rsidRDefault="002A78CB" w:rsidP="008D7E6A"/>
        </w:tc>
        <w:tc>
          <w:tcPr>
            <w:tcW w:w="1596" w:type="dxa"/>
          </w:tcPr>
          <w:p w:rsidR="002A78CB" w:rsidRPr="00F45C11" w:rsidRDefault="002A78CB" w:rsidP="008D7E6A"/>
        </w:tc>
      </w:tr>
      <w:tr w:rsidR="002A78CB" w:rsidRPr="00F45C11" w:rsidTr="008D7E6A">
        <w:tc>
          <w:tcPr>
            <w:tcW w:w="1534" w:type="dxa"/>
          </w:tcPr>
          <w:p w:rsidR="002A78CB" w:rsidRPr="00F45C11" w:rsidRDefault="002A78CB" w:rsidP="008D7E6A">
            <w:r w:rsidRPr="00F45C11">
              <w:t>-20</w:t>
            </w:r>
          </w:p>
        </w:tc>
        <w:tc>
          <w:tcPr>
            <w:tcW w:w="1656" w:type="dxa"/>
          </w:tcPr>
          <w:p w:rsidR="002A78CB" w:rsidRPr="00F45C11" w:rsidRDefault="002A78CB" w:rsidP="008D7E6A">
            <w:r>
              <w:t>63,6</w:t>
            </w:r>
          </w:p>
        </w:tc>
        <w:tc>
          <w:tcPr>
            <w:tcW w:w="1595" w:type="dxa"/>
          </w:tcPr>
          <w:p w:rsidR="002A78CB" w:rsidRPr="00F45C11" w:rsidRDefault="002A78CB" w:rsidP="008D7E6A">
            <w:r>
              <w:t>49,8</w:t>
            </w:r>
          </w:p>
        </w:tc>
        <w:tc>
          <w:tcPr>
            <w:tcW w:w="1595" w:type="dxa"/>
          </w:tcPr>
          <w:p w:rsidR="002A78CB" w:rsidRPr="00F45C11" w:rsidRDefault="002A78CB" w:rsidP="008D7E6A"/>
        </w:tc>
        <w:tc>
          <w:tcPr>
            <w:tcW w:w="1595" w:type="dxa"/>
          </w:tcPr>
          <w:p w:rsidR="002A78CB" w:rsidRPr="00F45C11" w:rsidRDefault="002A78CB" w:rsidP="008D7E6A"/>
        </w:tc>
        <w:tc>
          <w:tcPr>
            <w:tcW w:w="1596" w:type="dxa"/>
          </w:tcPr>
          <w:p w:rsidR="002A78CB" w:rsidRPr="00F45C11" w:rsidRDefault="002A78CB" w:rsidP="008D7E6A"/>
        </w:tc>
      </w:tr>
    </w:tbl>
    <w:p w:rsidR="002A78CB" w:rsidRDefault="002A78CB" w:rsidP="0085794C"/>
    <w:p w:rsidR="002A78CB" w:rsidRDefault="002A78CB" w:rsidP="0085794C"/>
    <w:p w:rsidR="002A78CB" w:rsidRPr="00B314BF" w:rsidRDefault="002A78CB" w:rsidP="0085794C"/>
    <w:p w:rsidR="002A78CB" w:rsidRDefault="002A78CB" w:rsidP="0085794C">
      <w:pPr>
        <w:tabs>
          <w:tab w:val="left" w:pos="6915"/>
        </w:tabs>
        <w:jc w:val="right"/>
      </w:pPr>
      <w:r w:rsidRPr="00B314BF">
        <w:tab/>
      </w: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Pr="00B314BF" w:rsidRDefault="002A78CB" w:rsidP="0085794C">
      <w:pPr>
        <w:tabs>
          <w:tab w:val="left" w:pos="6915"/>
        </w:tabs>
        <w:jc w:val="right"/>
      </w:pPr>
      <w:r w:rsidRPr="00B314BF">
        <w:t xml:space="preserve">Приложение № 6  к концессионному соглашению </w:t>
      </w:r>
    </w:p>
    <w:p w:rsidR="002A78CB" w:rsidRPr="00B314BF" w:rsidRDefault="002A78CB" w:rsidP="0085794C"/>
    <w:p w:rsidR="002A78CB" w:rsidRPr="00B314BF" w:rsidRDefault="002A78CB" w:rsidP="0085794C">
      <w:pPr>
        <w:tabs>
          <w:tab w:val="left" w:pos="3240"/>
        </w:tabs>
        <w:rPr>
          <w:color w:val="FF0000"/>
        </w:rPr>
      </w:pPr>
      <w:r w:rsidRPr="00B314BF">
        <w:tab/>
      </w:r>
    </w:p>
    <w:p w:rsidR="002A78CB" w:rsidRPr="00B314BF" w:rsidRDefault="002A78CB" w:rsidP="0085794C">
      <w:pPr>
        <w:pStyle w:val="BodyText"/>
        <w:tabs>
          <w:tab w:val="left" w:pos="386"/>
        </w:tabs>
        <w:spacing w:after="0"/>
        <w:ind w:left="40" w:right="40"/>
        <w:jc w:val="center"/>
        <w:rPr>
          <w:b/>
          <w:bCs/>
          <w:color w:val="000000"/>
        </w:rPr>
      </w:pPr>
      <w:r w:rsidRPr="00B314BF">
        <w:rPr>
          <w:b/>
          <w:bCs/>
          <w:color w:val="000000"/>
        </w:rPr>
        <w:t>КРИТЕРИИ ОТКРЫТОГО КОНКУРСА И ИХ ПАРАМЕТРЫ</w:t>
      </w:r>
    </w:p>
    <w:tbl>
      <w:tblPr>
        <w:tblW w:w="0" w:type="auto"/>
        <w:tblInd w:w="-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80"/>
        <w:gridCol w:w="6380"/>
      </w:tblGrid>
      <w:tr w:rsidR="002A78CB" w:rsidRPr="007B532F" w:rsidTr="008D7E6A">
        <w:tc>
          <w:tcPr>
            <w:tcW w:w="3780" w:type="dxa"/>
          </w:tcPr>
          <w:p w:rsidR="002A78CB" w:rsidRPr="007B532F" w:rsidRDefault="002A78CB" w:rsidP="008D7E6A">
            <w:pPr>
              <w:pStyle w:val="BodyText"/>
              <w:tabs>
                <w:tab w:val="left" w:pos="386"/>
              </w:tabs>
              <w:ind w:left="852" w:right="40"/>
              <w:rPr>
                <w:b/>
                <w:bCs/>
                <w:color w:val="000000"/>
              </w:rPr>
            </w:pPr>
            <w:r w:rsidRPr="007B532F">
              <w:rPr>
                <w:b/>
                <w:bCs/>
                <w:color w:val="000000"/>
                <w:sz w:val="22"/>
                <w:szCs w:val="22"/>
              </w:rPr>
              <w:t>Наименование критериев</w:t>
            </w:r>
          </w:p>
        </w:tc>
        <w:tc>
          <w:tcPr>
            <w:tcW w:w="6380" w:type="dxa"/>
          </w:tcPr>
          <w:p w:rsidR="002A78CB" w:rsidRPr="007B532F" w:rsidRDefault="002A78CB" w:rsidP="008D7E6A">
            <w:pPr>
              <w:pStyle w:val="BodyText"/>
              <w:tabs>
                <w:tab w:val="left" w:pos="386"/>
              </w:tabs>
              <w:spacing w:after="0"/>
              <w:ind w:right="40"/>
              <w:jc w:val="center"/>
              <w:rPr>
                <w:b/>
                <w:bCs/>
                <w:color w:val="000000"/>
              </w:rPr>
            </w:pPr>
            <w:r w:rsidRPr="007B532F">
              <w:rPr>
                <w:b/>
                <w:bCs/>
                <w:color w:val="000000"/>
                <w:sz w:val="22"/>
                <w:szCs w:val="22"/>
              </w:rPr>
              <w:t>Исходные значения критериев</w:t>
            </w:r>
          </w:p>
        </w:tc>
      </w:tr>
      <w:tr w:rsidR="002A78CB" w:rsidRPr="007B532F" w:rsidTr="008D7E6A">
        <w:tc>
          <w:tcPr>
            <w:tcW w:w="3780" w:type="dxa"/>
          </w:tcPr>
          <w:p w:rsidR="002A78CB" w:rsidRPr="007B532F" w:rsidRDefault="002A78CB" w:rsidP="008D7E6A">
            <w:pPr>
              <w:pStyle w:val="BodyText"/>
              <w:tabs>
                <w:tab w:val="left" w:pos="386"/>
              </w:tabs>
              <w:spacing w:after="0"/>
              <w:ind w:right="40"/>
              <w:rPr>
                <w:b/>
                <w:bCs/>
                <w:color w:val="000000"/>
              </w:rPr>
            </w:pPr>
            <w:r w:rsidRPr="007B532F">
              <w:rPr>
                <w:b/>
                <w:bCs/>
                <w:color w:val="000000"/>
                <w:sz w:val="22"/>
                <w:szCs w:val="22"/>
              </w:rPr>
              <w:t xml:space="preserve">Качественная характеристика функционально – технологического, конструктивного или инженерно-технического решения для обеспечения  реконструкции  объектов концессионного соглашения </w:t>
            </w:r>
          </w:p>
        </w:tc>
        <w:tc>
          <w:tcPr>
            <w:tcW w:w="6380" w:type="dxa"/>
          </w:tcPr>
          <w:p w:rsidR="002A78CB" w:rsidRPr="007B532F" w:rsidRDefault="002A78CB" w:rsidP="008D7E6A">
            <w:pPr>
              <w:pStyle w:val="BodyText"/>
              <w:tabs>
                <w:tab w:val="left" w:pos="386"/>
              </w:tabs>
              <w:spacing w:after="0"/>
              <w:ind w:right="40"/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 xml:space="preserve">После реконструкции объектов концессионного соглашения они должны соответствовать требованиям - Технико-экономические показатели, согласно  Приложению № </w:t>
            </w:r>
            <w:r>
              <w:rPr>
                <w:color w:val="000000"/>
                <w:sz w:val="22"/>
                <w:szCs w:val="22"/>
              </w:rPr>
              <w:t>4</w:t>
            </w:r>
            <w:r w:rsidRPr="007B532F">
              <w:rPr>
                <w:color w:val="000000"/>
                <w:sz w:val="22"/>
                <w:szCs w:val="22"/>
              </w:rPr>
              <w:t>.</w:t>
            </w:r>
          </w:p>
        </w:tc>
      </w:tr>
      <w:tr w:rsidR="002A78CB" w:rsidRPr="007B532F" w:rsidTr="008D7E6A">
        <w:trPr>
          <w:trHeight w:val="2873"/>
        </w:trPr>
        <w:tc>
          <w:tcPr>
            <w:tcW w:w="3780" w:type="dxa"/>
          </w:tcPr>
          <w:p w:rsidR="002A78CB" w:rsidRPr="007B532F" w:rsidRDefault="002A78CB" w:rsidP="008D7E6A">
            <w:pPr>
              <w:pStyle w:val="BodyText"/>
              <w:tabs>
                <w:tab w:val="left" w:pos="386"/>
              </w:tabs>
              <w:spacing w:after="0"/>
              <w:ind w:right="40"/>
              <w:rPr>
                <w:b/>
                <w:bCs/>
                <w:color w:val="000000"/>
              </w:rPr>
            </w:pPr>
            <w:r w:rsidRPr="007B532F">
              <w:rPr>
                <w:b/>
                <w:bCs/>
                <w:color w:val="000000"/>
                <w:sz w:val="22"/>
                <w:szCs w:val="22"/>
              </w:rPr>
              <w:t>Предельный размер расходов на создание и (или) реконструкцию объектов концессионного соглашения, которые предполагается осуществить концессионером, на каждый год срока действия концессионного соглашения</w:t>
            </w:r>
          </w:p>
          <w:p w:rsidR="002A78CB" w:rsidRPr="007B532F" w:rsidRDefault="002A78CB" w:rsidP="008D7E6A"/>
          <w:p w:rsidR="002A78CB" w:rsidRPr="007B532F" w:rsidRDefault="002A78CB" w:rsidP="008D7E6A"/>
          <w:p w:rsidR="002A78CB" w:rsidRPr="007B532F" w:rsidRDefault="002A78CB" w:rsidP="008D7E6A">
            <w:pPr>
              <w:tabs>
                <w:tab w:val="left" w:pos="2580"/>
              </w:tabs>
            </w:pPr>
          </w:p>
        </w:tc>
        <w:tc>
          <w:tcPr>
            <w:tcW w:w="6380" w:type="dxa"/>
          </w:tcPr>
          <w:p w:rsidR="002A78CB" w:rsidRPr="007B532F" w:rsidRDefault="002A78CB" w:rsidP="008D7E6A">
            <w:pPr>
              <w:pStyle w:val="BodyText"/>
              <w:tabs>
                <w:tab w:val="left" w:pos="386"/>
              </w:tabs>
              <w:spacing w:after="0"/>
              <w:ind w:right="40"/>
              <w:jc w:val="center"/>
              <w:rPr>
                <w:b/>
                <w:bCs/>
                <w:color w:val="000000"/>
              </w:rPr>
            </w:pPr>
          </w:p>
          <w:p w:rsidR="002A78CB" w:rsidRPr="007B532F" w:rsidRDefault="002A78CB" w:rsidP="008D7E6A">
            <w:pPr>
              <w:rPr>
                <w:color w:val="000000"/>
              </w:rPr>
            </w:pPr>
          </w:p>
          <w:p w:rsidR="002A78CB" w:rsidRPr="007B532F" w:rsidRDefault="002A78CB" w:rsidP="008D7E6A">
            <w:pPr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ЛОТ № 5: Не менее 50 тыс.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7B532F">
              <w:rPr>
                <w:color w:val="000000"/>
                <w:sz w:val="22"/>
                <w:szCs w:val="22"/>
              </w:rPr>
              <w:t>рублей ежегодно  в течение срок дейс</w:t>
            </w:r>
            <w:r>
              <w:rPr>
                <w:color w:val="000000"/>
                <w:sz w:val="22"/>
                <w:szCs w:val="22"/>
              </w:rPr>
              <w:t>твия  концессионного соглашения</w:t>
            </w:r>
            <w:r w:rsidRPr="007B532F">
              <w:rPr>
                <w:color w:val="000000"/>
                <w:sz w:val="22"/>
                <w:szCs w:val="22"/>
              </w:rPr>
              <w:t>.</w:t>
            </w:r>
          </w:p>
          <w:p w:rsidR="002A78CB" w:rsidRPr="007B532F" w:rsidRDefault="002A78CB" w:rsidP="008D7E6A">
            <w:pPr>
              <w:rPr>
                <w:b/>
                <w:bCs/>
                <w:color w:val="000000"/>
              </w:rPr>
            </w:pPr>
          </w:p>
        </w:tc>
      </w:tr>
      <w:tr w:rsidR="002A78CB" w:rsidRPr="007B532F" w:rsidTr="008D7E6A">
        <w:trPr>
          <w:trHeight w:val="435"/>
        </w:trPr>
        <w:tc>
          <w:tcPr>
            <w:tcW w:w="3780" w:type="dxa"/>
            <w:vMerge w:val="restart"/>
          </w:tcPr>
          <w:p w:rsidR="002A78CB" w:rsidRPr="007B532F" w:rsidRDefault="002A78CB" w:rsidP="008D7E6A">
            <w:pPr>
              <w:pStyle w:val="BodyText"/>
              <w:tabs>
                <w:tab w:val="left" w:pos="386"/>
              </w:tabs>
              <w:spacing w:after="0"/>
              <w:ind w:right="40"/>
              <w:rPr>
                <w:b/>
                <w:bCs/>
                <w:color w:val="000000"/>
              </w:rPr>
            </w:pPr>
            <w:r w:rsidRPr="007B532F">
              <w:rPr>
                <w:b/>
                <w:bCs/>
                <w:color w:val="000000"/>
                <w:sz w:val="22"/>
                <w:szCs w:val="22"/>
              </w:rPr>
              <w:t>Максимальные значения долгосрочных параметров государственного регулирования деятельности концессионера</w:t>
            </w:r>
          </w:p>
        </w:tc>
        <w:tc>
          <w:tcPr>
            <w:tcW w:w="6380" w:type="dxa"/>
          </w:tcPr>
          <w:p w:rsidR="002A78CB" w:rsidRPr="007B532F" w:rsidRDefault="002A78CB" w:rsidP="008D7E6A">
            <w:pPr>
              <w:pStyle w:val="BodyText"/>
              <w:tabs>
                <w:tab w:val="left" w:pos="386"/>
              </w:tabs>
              <w:spacing w:after="0"/>
              <w:ind w:right="40"/>
              <w:rPr>
                <w:b/>
                <w:bCs/>
                <w:color w:val="000000"/>
              </w:rPr>
            </w:pPr>
          </w:p>
        </w:tc>
      </w:tr>
      <w:tr w:rsidR="002A78CB" w:rsidRPr="007B532F" w:rsidTr="008D7E6A">
        <w:trPr>
          <w:trHeight w:val="435"/>
        </w:trPr>
        <w:tc>
          <w:tcPr>
            <w:tcW w:w="3780" w:type="dxa"/>
            <w:vMerge/>
          </w:tcPr>
          <w:p w:rsidR="002A78CB" w:rsidRPr="007B532F" w:rsidRDefault="002A78CB" w:rsidP="008D7E6A">
            <w:pPr>
              <w:pStyle w:val="BodyText"/>
              <w:tabs>
                <w:tab w:val="left" w:pos="386"/>
              </w:tabs>
              <w:spacing w:after="0"/>
              <w:ind w:right="40"/>
              <w:rPr>
                <w:b/>
                <w:bCs/>
                <w:color w:val="000000"/>
              </w:rPr>
            </w:pPr>
          </w:p>
        </w:tc>
        <w:tc>
          <w:tcPr>
            <w:tcW w:w="6380" w:type="dxa"/>
          </w:tcPr>
          <w:p w:rsidR="002A78CB" w:rsidRPr="007B532F" w:rsidRDefault="002A78CB" w:rsidP="008D7E6A">
            <w:pPr>
              <w:pStyle w:val="NormalWeb"/>
              <w:spacing w:before="75" w:after="75"/>
              <w:ind w:left="150" w:right="15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7B532F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ЛОТ №5 Котельная  РСУ </w:t>
            </w:r>
          </w:p>
          <w:p w:rsidR="002A78CB" w:rsidRPr="007B532F" w:rsidRDefault="002A78CB" w:rsidP="008D7E6A">
            <w:pPr>
              <w:pStyle w:val="NormalWeb"/>
              <w:spacing w:before="75" w:after="75"/>
              <w:ind w:right="15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B532F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- </w:t>
            </w:r>
            <w:r w:rsidRPr="007B532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Базовый уровень операционных расходов (тыс. рублей):</w:t>
            </w:r>
          </w:p>
          <w:p w:rsidR="002A78CB" w:rsidRPr="007B532F" w:rsidRDefault="002A78CB" w:rsidP="008D7E6A">
            <w:pPr>
              <w:pStyle w:val="NormalWeb"/>
              <w:spacing w:before="75" w:after="75"/>
              <w:ind w:left="150" w:right="15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B532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 2015г.                2016г.               2017г.         2018г.</w:t>
            </w:r>
          </w:p>
          <w:p w:rsidR="002A78CB" w:rsidRPr="007B532F" w:rsidRDefault="002A78CB" w:rsidP="008D7E6A">
            <w:pPr>
              <w:pStyle w:val="NormalWeb"/>
              <w:spacing w:before="75" w:after="75"/>
              <w:ind w:left="150" w:right="15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B532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1076,6              1142,3                  1205,1           1271,4</w:t>
            </w:r>
          </w:p>
          <w:p w:rsidR="002A78CB" w:rsidRPr="007B532F" w:rsidRDefault="002A78CB" w:rsidP="008D7E6A">
            <w:pPr>
              <w:pStyle w:val="NormalWeb"/>
              <w:spacing w:before="75" w:after="75"/>
              <w:ind w:left="150" w:right="15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B532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Показатели энергосбережения и энергетической эффективности:</w:t>
            </w:r>
          </w:p>
          <w:p w:rsidR="002A78CB" w:rsidRPr="007B532F" w:rsidRDefault="002A78CB" w:rsidP="008D7E6A">
            <w:pPr>
              <w:pStyle w:val="NormalWeb"/>
              <w:spacing w:before="75" w:after="75"/>
              <w:ind w:left="150" w:right="15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B532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 норматив удельного расхода топлива на отпущенную тепловую энергию (кг, ут/Гкал):</w:t>
            </w:r>
          </w:p>
          <w:p w:rsidR="002A78CB" w:rsidRPr="007B532F" w:rsidRDefault="002A78CB" w:rsidP="008D7E6A">
            <w:pPr>
              <w:pStyle w:val="NormalWeb"/>
              <w:spacing w:before="75" w:after="75"/>
              <w:ind w:left="150" w:right="15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B532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  2015г.                2016г.                2017г.          2018г.</w:t>
            </w:r>
          </w:p>
          <w:p w:rsidR="002A78CB" w:rsidRPr="007B532F" w:rsidRDefault="002A78CB" w:rsidP="008D7E6A">
            <w:pPr>
              <w:pStyle w:val="NormalWeb"/>
              <w:spacing w:before="75" w:after="75"/>
              <w:ind w:left="150" w:right="15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B532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  242,046               242, 046         242,046</w:t>
            </w:r>
            <w:r w:rsidRPr="007B532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ab/>
              <w:t xml:space="preserve">        242,046</w:t>
            </w:r>
          </w:p>
          <w:p w:rsidR="002A78CB" w:rsidRPr="007B532F" w:rsidRDefault="002A78CB" w:rsidP="008D7E6A">
            <w:pPr>
              <w:pStyle w:val="NormalWeb"/>
              <w:spacing w:before="75" w:after="75"/>
              <w:ind w:left="150" w:right="15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B532F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 xml:space="preserve">- </w:t>
            </w:r>
            <w:r w:rsidRPr="007B532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норматив технологических потерь тепловой энергии при передаче (Гкал):</w:t>
            </w:r>
          </w:p>
          <w:p w:rsidR="002A78CB" w:rsidRPr="007B532F" w:rsidRDefault="002A78CB" w:rsidP="008D7E6A">
            <w:pPr>
              <w:pStyle w:val="NormalWeb"/>
              <w:spacing w:before="75" w:after="75"/>
              <w:ind w:left="150" w:right="15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B532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   2015г.                2016г.                2017г.          2018г.</w:t>
            </w:r>
          </w:p>
          <w:p w:rsidR="002A78CB" w:rsidRPr="007B532F" w:rsidRDefault="002A78CB" w:rsidP="008D7E6A">
            <w:pPr>
              <w:pStyle w:val="NormalWeb"/>
              <w:tabs>
                <w:tab w:val="left" w:pos="2025"/>
                <w:tab w:val="left" w:pos="3810"/>
                <w:tab w:val="left" w:pos="5115"/>
              </w:tabs>
              <w:spacing w:before="75" w:after="75"/>
              <w:ind w:left="150" w:right="15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B532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  180,7</w:t>
            </w:r>
            <w:r w:rsidRPr="007B532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ab/>
              <w:t>180,7</w:t>
            </w:r>
            <w:r w:rsidRPr="007B532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ab/>
              <w:t>180,7</w:t>
            </w:r>
            <w:r w:rsidRPr="007B532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ab/>
              <w:t>180,7</w:t>
            </w:r>
          </w:p>
          <w:p w:rsidR="002A78CB" w:rsidRPr="007B532F" w:rsidRDefault="002A78CB" w:rsidP="008D7E6A">
            <w:pPr>
              <w:pStyle w:val="NormalWeb"/>
              <w:spacing w:before="75" w:after="75"/>
              <w:ind w:left="150" w:right="15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B532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 норматив удельного расхода электрической энергии на выработку тепловой энергии (кВт/Гкал):</w:t>
            </w:r>
          </w:p>
          <w:p w:rsidR="002A78CB" w:rsidRPr="007B532F" w:rsidRDefault="002A78CB" w:rsidP="008D7E6A">
            <w:pPr>
              <w:pStyle w:val="NormalWeb"/>
              <w:spacing w:before="75" w:after="75"/>
              <w:ind w:left="150" w:right="15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B532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   2015г.                 2016г.               2017г.           2018г.</w:t>
            </w:r>
          </w:p>
          <w:p w:rsidR="002A78CB" w:rsidRPr="007B532F" w:rsidRDefault="002A78CB" w:rsidP="008D7E6A">
            <w:pPr>
              <w:pStyle w:val="NormalWeb"/>
              <w:tabs>
                <w:tab w:val="left" w:pos="2160"/>
                <w:tab w:val="left" w:pos="3765"/>
                <w:tab w:val="left" w:pos="5190"/>
              </w:tabs>
              <w:spacing w:before="75" w:after="75"/>
              <w:ind w:left="150" w:right="15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B532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     44,06</w:t>
            </w:r>
            <w:r w:rsidRPr="007B532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ab/>
              <w:t>44,06</w:t>
            </w:r>
            <w:r w:rsidRPr="007B532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ab/>
              <w:t>44,06</w:t>
            </w:r>
            <w:r w:rsidRPr="007B532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ab/>
              <w:t>44,06</w:t>
            </w:r>
          </w:p>
          <w:p w:rsidR="002A78CB" w:rsidRPr="007B532F" w:rsidRDefault="002A78CB" w:rsidP="008D7E6A">
            <w:pPr>
              <w:pStyle w:val="NormalWeb"/>
              <w:tabs>
                <w:tab w:val="left" w:pos="2160"/>
                <w:tab w:val="left" w:pos="3765"/>
                <w:tab w:val="left" w:pos="5190"/>
              </w:tabs>
              <w:spacing w:before="75" w:after="75"/>
              <w:ind w:left="150" w:right="15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B532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ab/>
              <w:t>44,06</w:t>
            </w:r>
          </w:p>
          <w:p w:rsidR="002A78CB" w:rsidRPr="007B532F" w:rsidRDefault="002A78CB" w:rsidP="008D7E6A">
            <w:pPr>
              <w:pStyle w:val="NormalWeb"/>
              <w:spacing w:before="75" w:after="75"/>
              <w:ind w:right="150"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B532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Метод регулирования тарифов, метод индексации установленных тарифов, установлен по согласованию с органом государственного регулирования –  РСТ по Республике Бурятия                </w:t>
            </w:r>
          </w:p>
          <w:p w:rsidR="002A78CB" w:rsidRPr="007B532F" w:rsidRDefault="002A78CB" w:rsidP="008D7E6A">
            <w:pPr>
              <w:pStyle w:val="BodyText"/>
              <w:tabs>
                <w:tab w:val="left" w:pos="386"/>
              </w:tabs>
              <w:spacing w:after="0"/>
              <w:ind w:right="40"/>
              <w:jc w:val="center"/>
              <w:rPr>
                <w:b/>
                <w:bCs/>
                <w:color w:val="000000"/>
              </w:rPr>
            </w:pPr>
          </w:p>
        </w:tc>
      </w:tr>
      <w:tr w:rsidR="002A78CB" w:rsidRPr="007B532F" w:rsidTr="008D7E6A">
        <w:trPr>
          <w:trHeight w:val="4495"/>
        </w:trPr>
        <w:tc>
          <w:tcPr>
            <w:tcW w:w="3780" w:type="dxa"/>
          </w:tcPr>
          <w:p w:rsidR="002A78CB" w:rsidRPr="007B532F" w:rsidRDefault="002A78CB" w:rsidP="008D7E6A">
            <w:pPr>
              <w:pStyle w:val="BodyText"/>
              <w:tabs>
                <w:tab w:val="left" w:pos="386"/>
              </w:tabs>
              <w:spacing w:after="0"/>
              <w:ind w:right="40"/>
              <w:rPr>
                <w:b/>
                <w:bCs/>
                <w:color w:val="000000"/>
              </w:rPr>
            </w:pPr>
            <w:r w:rsidRPr="007B532F">
              <w:rPr>
                <w:b/>
                <w:bCs/>
                <w:color w:val="000000"/>
                <w:sz w:val="22"/>
                <w:szCs w:val="22"/>
              </w:rPr>
              <w:t>Плановые значения показателей деятельности концессионера</w:t>
            </w:r>
          </w:p>
          <w:p w:rsidR="002A78CB" w:rsidRPr="007B532F" w:rsidRDefault="002A78CB" w:rsidP="008D7E6A">
            <w:pPr>
              <w:pStyle w:val="BodyText"/>
              <w:tabs>
                <w:tab w:val="left" w:pos="386"/>
              </w:tabs>
              <w:spacing w:after="0"/>
              <w:ind w:right="40"/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В соответствии с Постановлением Правительства РФ от 16.05.2014 № 452</w:t>
            </w:r>
          </w:p>
          <w:p w:rsidR="002A78CB" w:rsidRPr="007B532F" w:rsidRDefault="002A78CB" w:rsidP="008D7E6A">
            <w:pPr>
              <w:pStyle w:val="BodyText"/>
              <w:tabs>
                <w:tab w:val="left" w:pos="386"/>
              </w:tabs>
              <w:spacing w:after="0"/>
              <w:ind w:right="40"/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Плановое значение показателя качества на объектах концессионного соглашения (плановое значение температуры теплоносителя)</w:t>
            </w:r>
          </w:p>
          <w:p w:rsidR="002A78CB" w:rsidRPr="007B532F" w:rsidRDefault="002A78CB" w:rsidP="008D7E6A">
            <w:pPr>
              <w:rPr>
                <w:color w:val="000000"/>
              </w:rPr>
            </w:pPr>
          </w:p>
          <w:p w:rsidR="002A78CB" w:rsidRPr="007B532F" w:rsidRDefault="002A78CB" w:rsidP="008D7E6A">
            <w:pPr>
              <w:pStyle w:val="BodyText"/>
              <w:tabs>
                <w:tab w:val="left" w:pos="386"/>
              </w:tabs>
              <w:ind w:right="40"/>
              <w:jc w:val="both"/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 xml:space="preserve">Плановое значение показателя надежности на объектах концессионного соглашения (плановое значение сокращения количества инцидентов на объектах концессионного соглашения и прилегающих тепловых сетей </w:t>
            </w:r>
          </w:p>
        </w:tc>
        <w:tc>
          <w:tcPr>
            <w:tcW w:w="6380" w:type="dxa"/>
          </w:tcPr>
          <w:p w:rsidR="002A78CB" w:rsidRPr="007B532F" w:rsidRDefault="002A78CB" w:rsidP="008D7E6A">
            <w:pPr>
              <w:pStyle w:val="BodyText"/>
              <w:tabs>
                <w:tab w:val="left" w:pos="386"/>
              </w:tabs>
              <w:spacing w:after="0"/>
              <w:ind w:right="40"/>
              <w:rPr>
                <w:b/>
                <w:bCs/>
                <w:color w:val="000000"/>
              </w:rPr>
            </w:pPr>
          </w:p>
          <w:p w:rsidR="002A78CB" w:rsidRPr="007B532F" w:rsidRDefault="002A78CB" w:rsidP="008D7E6A">
            <w:pPr>
              <w:pStyle w:val="BodyText"/>
              <w:tabs>
                <w:tab w:val="left" w:pos="386"/>
              </w:tabs>
              <w:spacing w:after="0"/>
              <w:ind w:right="40"/>
              <w:rPr>
                <w:b/>
                <w:bCs/>
                <w:color w:val="000000"/>
              </w:rPr>
            </w:pPr>
          </w:p>
          <w:p w:rsidR="002A78CB" w:rsidRPr="007B532F" w:rsidRDefault="002A78CB" w:rsidP="008D7E6A">
            <w:pPr>
              <w:pStyle w:val="BodyText"/>
              <w:tabs>
                <w:tab w:val="left" w:pos="386"/>
              </w:tabs>
              <w:spacing w:after="0"/>
              <w:ind w:right="40"/>
              <w:rPr>
                <w:b/>
                <w:bCs/>
                <w:color w:val="000000"/>
              </w:rPr>
            </w:pPr>
          </w:p>
          <w:p w:rsidR="002A78CB" w:rsidRPr="007B532F" w:rsidRDefault="002A78CB" w:rsidP="008D7E6A">
            <w:pPr>
              <w:rPr>
                <w:color w:val="000000"/>
              </w:rPr>
            </w:pPr>
          </w:p>
          <w:p w:rsidR="002A78CB" w:rsidRPr="007B532F" w:rsidRDefault="002A78CB" w:rsidP="008D7E6A">
            <w:pPr>
              <w:pStyle w:val="BodyText"/>
              <w:tabs>
                <w:tab w:val="left" w:pos="386"/>
              </w:tabs>
              <w:spacing w:after="0"/>
              <w:ind w:right="40"/>
              <w:rPr>
                <w:color w:val="000000"/>
              </w:rPr>
            </w:pPr>
          </w:p>
          <w:p w:rsidR="002A78CB" w:rsidRPr="007B532F" w:rsidRDefault="002A78CB" w:rsidP="008D7E6A">
            <w:pPr>
              <w:pStyle w:val="BodyText"/>
              <w:tabs>
                <w:tab w:val="left" w:pos="386"/>
              </w:tabs>
              <w:spacing w:after="0"/>
              <w:ind w:right="40"/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Плановое значение температуры теплоносителя должно соответствовать температурному графику тепловых сетей на отопительный сезон (на выходе из теплоисточника)</w:t>
            </w:r>
          </w:p>
          <w:p w:rsidR="002A78CB" w:rsidRPr="007B532F" w:rsidRDefault="002A78CB" w:rsidP="008D7E6A">
            <w:pPr>
              <w:pStyle w:val="BodyText"/>
              <w:tabs>
                <w:tab w:val="left" w:pos="386"/>
              </w:tabs>
              <w:ind w:right="40"/>
              <w:rPr>
                <w:b/>
                <w:bCs/>
                <w:color w:val="000000"/>
              </w:rPr>
            </w:pPr>
          </w:p>
          <w:p w:rsidR="002A78CB" w:rsidRPr="007B532F" w:rsidRDefault="002A78CB" w:rsidP="008D7E6A">
            <w:pPr>
              <w:pStyle w:val="BodyText"/>
              <w:tabs>
                <w:tab w:val="left" w:pos="386"/>
              </w:tabs>
              <w:ind w:right="40"/>
              <w:rPr>
                <w:color w:val="000000"/>
              </w:rPr>
            </w:pPr>
          </w:p>
          <w:p w:rsidR="002A78CB" w:rsidRPr="007B532F" w:rsidRDefault="002A78CB" w:rsidP="008D7E6A">
            <w:pPr>
              <w:pStyle w:val="BodyText"/>
              <w:tabs>
                <w:tab w:val="left" w:pos="386"/>
              </w:tabs>
              <w:ind w:right="40"/>
              <w:rPr>
                <w:color w:val="000000"/>
              </w:rPr>
            </w:pPr>
          </w:p>
          <w:p w:rsidR="002A78CB" w:rsidRPr="007B532F" w:rsidRDefault="002A78CB" w:rsidP="008D7E6A">
            <w:pPr>
              <w:pStyle w:val="BodyText"/>
              <w:tabs>
                <w:tab w:val="left" w:pos="386"/>
              </w:tabs>
              <w:ind w:right="40"/>
              <w:rPr>
                <w:color w:val="000000"/>
              </w:rPr>
            </w:pPr>
            <w:r w:rsidRPr="007B532F">
              <w:rPr>
                <w:color w:val="000000"/>
                <w:sz w:val="22"/>
                <w:szCs w:val="22"/>
              </w:rPr>
              <w:t>За отопительный сезон не более 1 инцидента</w:t>
            </w:r>
          </w:p>
          <w:p w:rsidR="002A78CB" w:rsidRPr="007B532F" w:rsidRDefault="002A78CB" w:rsidP="008D7E6A">
            <w:pPr>
              <w:rPr>
                <w:color w:val="000000"/>
              </w:rPr>
            </w:pPr>
          </w:p>
          <w:p w:rsidR="002A78CB" w:rsidRPr="007B532F" w:rsidRDefault="002A78CB" w:rsidP="008D7E6A">
            <w:pPr>
              <w:rPr>
                <w:color w:val="000000"/>
              </w:rPr>
            </w:pPr>
          </w:p>
        </w:tc>
      </w:tr>
    </w:tbl>
    <w:p w:rsidR="002A78CB" w:rsidRPr="00B314BF" w:rsidRDefault="002A78CB" w:rsidP="0085794C">
      <w:pPr>
        <w:pStyle w:val="BodyText"/>
        <w:tabs>
          <w:tab w:val="left" w:pos="386"/>
        </w:tabs>
        <w:spacing w:after="0"/>
        <w:ind w:left="40" w:right="40"/>
        <w:jc w:val="center"/>
        <w:rPr>
          <w:b/>
          <w:bCs/>
          <w:color w:val="000000"/>
        </w:rPr>
      </w:pPr>
    </w:p>
    <w:p w:rsidR="002A78CB" w:rsidRPr="00B314BF" w:rsidRDefault="002A78CB" w:rsidP="0085794C">
      <w:pPr>
        <w:tabs>
          <w:tab w:val="left" w:pos="3240"/>
        </w:tabs>
      </w:pPr>
    </w:p>
    <w:p w:rsidR="002A78CB" w:rsidRDefault="002A78CB" w:rsidP="0085794C">
      <w:pPr>
        <w:tabs>
          <w:tab w:val="left" w:pos="6915"/>
        </w:tabs>
        <w:jc w:val="right"/>
      </w:pPr>
      <w:r w:rsidRPr="00B314BF">
        <w:t xml:space="preserve">                      </w:t>
      </w: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Pr="0082740F" w:rsidRDefault="002A78CB" w:rsidP="0085794C">
      <w:pPr>
        <w:tabs>
          <w:tab w:val="left" w:pos="6915"/>
        </w:tabs>
        <w:jc w:val="right"/>
      </w:pPr>
      <w:r>
        <w:pict>
          <v:shape id="_x0000_i1026" type="#_x0000_t75" style="width:585.75pt;height:825.75pt">
            <v:imagedata r:id="rId13" o:title=""/>
          </v:shape>
        </w:pict>
      </w: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p w:rsidR="002A78CB" w:rsidRDefault="002A78CB" w:rsidP="0085794C">
      <w:pPr>
        <w:tabs>
          <w:tab w:val="left" w:pos="6915"/>
        </w:tabs>
        <w:jc w:val="right"/>
      </w:pPr>
    </w:p>
    <w:sectPr w:rsidR="002A78CB" w:rsidSect="004457A7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C0362"/>
    <w:multiLevelType w:val="hybridMultilevel"/>
    <w:tmpl w:val="C69494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F144081"/>
    <w:multiLevelType w:val="hybridMultilevel"/>
    <w:tmpl w:val="816ED5D4"/>
    <w:lvl w:ilvl="0" w:tplc="8F264612">
      <w:start w:val="1"/>
      <w:numFmt w:val="decimal"/>
      <w:lvlText w:val="%1."/>
      <w:lvlJc w:val="left"/>
      <w:pPr>
        <w:ind w:left="1740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31ED7C9E"/>
    <w:multiLevelType w:val="hybridMultilevel"/>
    <w:tmpl w:val="67104810"/>
    <w:lvl w:ilvl="0" w:tplc="EA7E86D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1616514"/>
    <w:multiLevelType w:val="hybridMultilevel"/>
    <w:tmpl w:val="053080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5133734"/>
    <w:multiLevelType w:val="hybridMultilevel"/>
    <w:tmpl w:val="67104810"/>
    <w:lvl w:ilvl="0" w:tplc="EA7E86D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B9673F3"/>
    <w:multiLevelType w:val="hybridMultilevel"/>
    <w:tmpl w:val="F42E0F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74D79A3"/>
    <w:multiLevelType w:val="hybridMultilevel"/>
    <w:tmpl w:val="B1C43B80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7">
    <w:nsid w:val="58E64A0D"/>
    <w:multiLevelType w:val="hybridMultilevel"/>
    <w:tmpl w:val="26D65A06"/>
    <w:lvl w:ilvl="0" w:tplc="9C32D124">
      <w:start w:val="1"/>
      <w:numFmt w:val="decimal"/>
      <w:lvlText w:val="%1."/>
      <w:lvlJc w:val="left"/>
      <w:pPr>
        <w:ind w:left="1020" w:hanging="1020"/>
      </w:pPr>
      <w:rPr>
        <w:rFonts w:cs="Times New Roman"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70DA2B8D"/>
    <w:multiLevelType w:val="hybridMultilevel"/>
    <w:tmpl w:val="0FD02508"/>
    <w:lvl w:ilvl="0" w:tplc="8F264612">
      <w:start w:val="1"/>
      <w:numFmt w:val="decimal"/>
      <w:lvlText w:val="%1."/>
      <w:lvlJc w:val="left"/>
      <w:pPr>
        <w:ind w:left="1020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0"/>
  </w:num>
  <w:num w:numId="5">
    <w:abstractNumId w:val="3"/>
  </w:num>
  <w:num w:numId="6">
    <w:abstractNumId w:val="8"/>
  </w:num>
  <w:num w:numId="7">
    <w:abstractNumId w:val="5"/>
  </w:num>
  <w:num w:numId="8">
    <w:abstractNumId w:val="4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5E18"/>
    <w:rsid w:val="00052C6A"/>
    <w:rsid w:val="000D3572"/>
    <w:rsid w:val="00130B99"/>
    <w:rsid w:val="00145E18"/>
    <w:rsid w:val="001715FD"/>
    <w:rsid w:val="001C11DD"/>
    <w:rsid w:val="001D5021"/>
    <w:rsid w:val="00224E97"/>
    <w:rsid w:val="00244258"/>
    <w:rsid w:val="0026050F"/>
    <w:rsid w:val="0026782E"/>
    <w:rsid w:val="002A78CB"/>
    <w:rsid w:val="002C6937"/>
    <w:rsid w:val="002F0AF1"/>
    <w:rsid w:val="0032501B"/>
    <w:rsid w:val="00377E1D"/>
    <w:rsid w:val="003C78B1"/>
    <w:rsid w:val="004254DA"/>
    <w:rsid w:val="004457A7"/>
    <w:rsid w:val="004B6C0D"/>
    <w:rsid w:val="004F59BC"/>
    <w:rsid w:val="005531F6"/>
    <w:rsid w:val="005774DC"/>
    <w:rsid w:val="005E55E7"/>
    <w:rsid w:val="00682F35"/>
    <w:rsid w:val="006F1F67"/>
    <w:rsid w:val="00723D51"/>
    <w:rsid w:val="007B532F"/>
    <w:rsid w:val="007E3565"/>
    <w:rsid w:val="0082740F"/>
    <w:rsid w:val="0085794C"/>
    <w:rsid w:val="008D7E6A"/>
    <w:rsid w:val="008E55DB"/>
    <w:rsid w:val="00902029"/>
    <w:rsid w:val="00974307"/>
    <w:rsid w:val="009A4599"/>
    <w:rsid w:val="009C688F"/>
    <w:rsid w:val="009D248A"/>
    <w:rsid w:val="00A74ABB"/>
    <w:rsid w:val="00B314BF"/>
    <w:rsid w:val="00B37D1D"/>
    <w:rsid w:val="00B904D7"/>
    <w:rsid w:val="00BF51E6"/>
    <w:rsid w:val="00C5705D"/>
    <w:rsid w:val="00D23AB1"/>
    <w:rsid w:val="00D45014"/>
    <w:rsid w:val="00DA5FE1"/>
    <w:rsid w:val="00DE485F"/>
    <w:rsid w:val="00DF631B"/>
    <w:rsid w:val="00E70F08"/>
    <w:rsid w:val="00EC6085"/>
    <w:rsid w:val="00F338F1"/>
    <w:rsid w:val="00F45C11"/>
    <w:rsid w:val="00F56571"/>
    <w:rsid w:val="00F81BE5"/>
    <w:rsid w:val="00F91FE9"/>
    <w:rsid w:val="00FA06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794C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Знак Знак Знак Знак Знак"/>
    <w:basedOn w:val="Normal"/>
    <w:uiPriority w:val="99"/>
    <w:rsid w:val="0085794C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NormalWeb">
    <w:name w:val="Normal (Web)"/>
    <w:aliases w:val="Обычный (Web),Обычный (веб)1"/>
    <w:basedOn w:val="Normal"/>
    <w:uiPriority w:val="99"/>
    <w:rsid w:val="0085794C"/>
    <w:rPr>
      <w:rFonts w:ascii="Verdana" w:hAnsi="Verdana" w:cs="Verdana"/>
      <w:sz w:val="16"/>
      <w:szCs w:val="16"/>
    </w:rPr>
  </w:style>
  <w:style w:type="character" w:styleId="Hyperlink">
    <w:name w:val="Hyperlink"/>
    <w:basedOn w:val="DefaultParagraphFont"/>
    <w:uiPriority w:val="99"/>
    <w:rsid w:val="0085794C"/>
    <w:rPr>
      <w:rFonts w:cs="Times New Roman"/>
      <w:color w:val="0000FF"/>
      <w:u w:val="single"/>
    </w:rPr>
  </w:style>
  <w:style w:type="paragraph" w:customStyle="1" w:styleId="ConsPlusNonformat">
    <w:name w:val="ConsPlusNonformat"/>
    <w:uiPriority w:val="99"/>
    <w:rsid w:val="0085794C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Normal">
    <w:name w:val="ConsNormal"/>
    <w:uiPriority w:val="99"/>
    <w:rsid w:val="0085794C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styleId="BodyText">
    <w:name w:val="Body Text"/>
    <w:basedOn w:val="Normal"/>
    <w:link w:val="BodyTextChar"/>
    <w:uiPriority w:val="99"/>
    <w:rsid w:val="0085794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85794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">
    <w:name w:val="Основной шрифт абзаца1"/>
    <w:uiPriority w:val="99"/>
    <w:rsid w:val="0085794C"/>
  </w:style>
  <w:style w:type="paragraph" w:styleId="Header">
    <w:name w:val="header"/>
    <w:basedOn w:val="Normal"/>
    <w:link w:val="HeaderChar"/>
    <w:uiPriority w:val="99"/>
    <w:rsid w:val="0085794C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85794C"/>
    <w:rPr>
      <w:rFonts w:ascii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8579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5794C"/>
    <w:rPr>
      <w:rFonts w:ascii="Tahoma" w:hAnsi="Tahoma" w:cs="Tahoma"/>
      <w:sz w:val="16"/>
      <w:szCs w:val="16"/>
      <w:lang w:eastAsia="ru-RU"/>
    </w:rPr>
  </w:style>
  <w:style w:type="paragraph" w:customStyle="1" w:styleId="10">
    <w:name w:val="Знак Знак Знак Знак Знак1"/>
    <w:basedOn w:val="Normal"/>
    <w:uiPriority w:val="99"/>
    <w:rsid w:val="0085794C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ListParagraph">
    <w:name w:val="List Paragraph"/>
    <w:basedOn w:val="Normal"/>
    <w:uiPriority w:val="99"/>
    <w:qFormat/>
    <w:rsid w:val="0085794C"/>
    <w:pPr>
      <w:ind w:left="720"/>
    </w:pPr>
  </w:style>
  <w:style w:type="paragraph" w:customStyle="1" w:styleId="a0">
    <w:name w:val="Знак"/>
    <w:basedOn w:val="Normal"/>
    <w:uiPriority w:val="99"/>
    <w:rsid w:val="0085794C"/>
    <w:pPr>
      <w:spacing w:after="160" w:line="240" w:lineRule="exact"/>
    </w:pPr>
    <w:rPr>
      <w:rFonts w:ascii="Verdana" w:eastAsia="Calibri" w:hAnsi="Verdana" w:cs="Verdana"/>
      <w:lang w:val="en-US" w:eastAsia="en-US"/>
    </w:rPr>
  </w:style>
  <w:style w:type="paragraph" w:customStyle="1" w:styleId="a1">
    <w:name w:val="Таблицы (моноширинный)"/>
    <w:basedOn w:val="Normal"/>
    <w:next w:val="Normal"/>
    <w:uiPriority w:val="99"/>
    <w:rsid w:val="0085794C"/>
    <w:pPr>
      <w:widowControl w:val="0"/>
      <w:autoSpaceDE w:val="0"/>
      <w:autoSpaceDN w:val="0"/>
      <w:adjustRightInd w:val="0"/>
      <w:jc w:val="both"/>
    </w:pPr>
    <w:rPr>
      <w:rFonts w:ascii="Courier New" w:eastAsia="Calibri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rsid w:val="008579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85794C"/>
    <w:rPr>
      <w:rFonts w:ascii="Courier New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6639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9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3C5E8FBBF64EB919AA917FB8A52C8EA5ABC6E2C36D29CC0779C4BF76000B9F01F30492EA00FB7C75N2NDE" TargetMode="Externa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6B6611D46D89D4726400E0EEF005725FD929FD50E8629D9A6FDE3154897516B55B39A19EA984227078Y6B" TargetMode="External"/><Relationship Id="rId12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6B6611D46D89D4726400E0EEF005725FD929FD50E8629D9A6FDE3154897516B55B39A19EA984227078Y5B" TargetMode="External"/><Relationship Id="rId11" Type="http://schemas.openxmlformats.org/officeDocument/2006/relationships/hyperlink" Target="consultantplus://offline/ref=381DEF6B35716FE386C8DA023B0025A3BAD887AA9057A538128B2FCA49WEA8G" TargetMode="External"/><Relationship Id="rId5" Type="http://schemas.openxmlformats.org/officeDocument/2006/relationships/hyperlink" Target="consultantplus://offline/ref=6B6611D46D89D4726400E0EEF005725FD929FD50E8629D9A6FDE3154897516B55B39A19EA984227278Y3B" TargetMode="Externa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1347A951451F194881EC6EEF281907BEBFDCAA9B9BFCBBC804DD7D7C44Z7PA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381DEF6B35716FE386C8DA023B0025A3BADF85A7915BA538128B2FCA49WEA8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150</TotalTime>
  <Pages>22</Pages>
  <Words>7181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OLYA</dc:creator>
  <cp:keywords/>
  <dc:description/>
  <cp:lastModifiedBy>Елена</cp:lastModifiedBy>
  <cp:revision>31</cp:revision>
  <dcterms:created xsi:type="dcterms:W3CDTF">2015-10-08T01:42:00Z</dcterms:created>
  <dcterms:modified xsi:type="dcterms:W3CDTF">2015-12-25T01:30:00Z</dcterms:modified>
</cp:coreProperties>
</file>