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4BF2F" wp14:editId="30F73BED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C1295" w:rsidRPr="00BA5218" w:rsidRDefault="006C1295" w:rsidP="006C129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223E63" w:rsidRDefault="00223E63" w:rsidP="00223E63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63" w:rsidRPr="00BA5218" w:rsidRDefault="00223E63" w:rsidP="00223E63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95" w:rsidRPr="00BA5218" w:rsidRDefault="00716E90" w:rsidP="00716E90">
      <w:pPr>
        <w:shd w:val="clear" w:color="auto" w:fill="FFFFFF" w:themeFill="background1"/>
        <w:spacing w:after="0" w:line="240" w:lineRule="auto"/>
        <w:ind w:left="851" w:right="-71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295" w:rsidRPr="00BA52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C1295"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223E63">
        <w:rPr>
          <w:rFonts w:ascii="Times New Roman" w:hAnsi="Times New Roman" w:cs="Times New Roman"/>
          <w:sz w:val="28"/>
          <w:szCs w:val="28"/>
        </w:rPr>
        <w:t>января</w:t>
      </w:r>
      <w:r w:rsidR="006C1295">
        <w:rPr>
          <w:rFonts w:ascii="Times New Roman" w:hAnsi="Times New Roman" w:cs="Times New Roman"/>
          <w:sz w:val="28"/>
          <w:szCs w:val="28"/>
        </w:rPr>
        <w:t xml:space="preserve"> </w:t>
      </w:r>
      <w:r w:rsidR="006C1295" w:rsidRPr="00BA5218">
        <w:rPr>
          <w:rFonts w:ascii="Times New Roman" w:hAnsi="Times New Roman" w:cs="Times New Roman"/>
          <w:sz w:val="28"/>
          <w:szCs w:val="28"/>
        </w:rPr>
        <w:t xml:space="preserve"> 201</w:t>
      </w:r>
      <w:r w:rsidR="00223E63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3E63">
        <w:rPr>
          <w:rFonts w:ascii="Times New Roman" w:hAnsi="Times New Roman" w:cs="Times New Roman"/>
          <w:sz w:val="28"/>
          <w:szCs w:val="28"/>
        </w:rPr>
        <w:t xml:space="preserve"> </w:t>
      </w:r>
      <w:r w:rsidR="006C1295" w:rsidRPr="00BA5218">
        <w:rPr>
          <w:rFonts w:ascii="Times New Roman" w:hAnsi="Times New Roman" w:cs="Times New Roman"/>
          <w:sz w:val="28"/>
          <w:szCs w:val="28"/>
        </w:rPr>
        <w:t xml:space="preserve">№ </w:t>
      </w:r>
      <w:r w:rsidR="0033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C1295" w:rsidRPr="00BA5218" w:rsidRDefault="00716E90" w:rsidP="00716E90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C1295"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1295"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6C1295" w:rsidRDefault="006C1295" w:rsidP="00223E63">
      <w:pPr>
        <w:shd w:val="clear" w:color="auto" w:fill="FFFFFF" w:themeFill="background1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6C1295" w:rsidRDefault="006C1295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РАСШИРЕННОГО ПЕРЕЧНЯ УСЛУГ, ПРЕДОСТАВЛЕНИЕ КОТОРЫХ ОРГАНИЗУЕТСЯ ПО ПРИНЦИПУ «ОДНОГО ОКНА»</w:t>
      </w:r>
    </w:p>
    <w:p w:rsidR="00223E63" w:rsidRDefault="00223E63" w:rsidP="006C129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6C1295" w:rsidRDefault="00223E63" w:rsidP="006C1295">
      <w:pPr>
        <w:shd w:val="clear" w:color="auto" w:fill="FFFFFF" w:themeFill="background1"/>
        <w:spacing w:after="0" w:line="240" w:lineRule="auto"/>
        <w:ind w:left="851" w:right="-71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части 6 статьи 15 Федерального закона от 27 июля 2010 года №210-ФЗ «Об организации предоставления государственных и муниципальных услуг и в</w:t>
      </w:r>
      <w:r w:rsidR="006C1295" w:rsidRPr="00BA52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C1295">
        <w:rPr>
          <w:rFonts w:ascii="Times New Roman" w:hAnsi="Times New Roman" w:cs="Times New Roman"/>
          <w:sz w:val="28"/>
          <w:szCs w:val="28"/>
        </w:rPr>
        <w:t>Распоряжением</w:t>
      </w:r>
      <w:r w:rsidR="006C1295" w:rsidRPr="00BA5218">
        <w:rPr>
          <w:rFonts w:ascii="Times New Roman" w:hAnsi="Times New Roman" w:cs="Times New Roman"/>
          <w:sz w:val="28"/>
          <w:szCs w:val="28"/>
        </w:rPr>
        <w:t xml:space="preserve"> </w:t>
      </w:r>
      <w:r w:rsidR="006C1295">
        <w:rPr>
          <w:rFonts w:ascii="Times New Roman" w:hAnsi="Times New Roman" w:cs="Times New Roman"/>
          <w:sz w:val="28"/>
          <w:szCs w:val="28"/>
        </w:rPr>
        <w:t>Администрации МО «Бичурский район» от 08.04.2013 года «Об утверждении плана-графика организации предоставления муниципальных услуг по принципу «одного окна»:</w:t>
      </w:r>
    </w:p>
    <w:p w:rsidR="006C1295" w:rsidRPr="006C1295" w:rsidRDefault="006C1295" w:rsidP="006C129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расширенный перечень муниципальных услуг, предоставление которых организуется по принципу «одного окна» на базе многофункционального центра предоставления услуг,</w:t>
      </w:r>
      <w:r w:rsidRPr="006C1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согласно приложению к настоящему </w:t>
      </w:r>
      <w:r w:rsidR="007825FF">
        <w:rPr>
          <w:rFonts w:cs="Times New Roman"/>
          <w:szCs w:val="28"/>
        </w:rPr>
        <w:t>постановлению.</w:t>
      </w:r>
    </w:p>
    <w:p w:rsidR="006C1295" w:rsidRDefault="006C1295" w:rsidP="006C129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 w:rsidRPr="00BA5218">
        <w:rPr>
          <w:rFonts w:cs="Times New Roman"/>
          <w:szCs w:val="28"/>
        </w:rPr>
        <w:t xml:space="preserve">Настоящее </w:t>
      </w:r>
      <w:r w:rsidR="007825FF">
        <w:rPr>
          <w:rFonts w:cs="Times New Roman"/>
          <w:szCs w:val="28"/>
        </w:rPr>
        <w:t>постановление</w:t>
      </w:r>
      <w:r w:rsidRPr="00BA5218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момента официального обнародования на информационном стенде Администрации Муниципального образования «Бичурский район»</w:t>
      </w:r>
      <w:r w:rsidRPr="00BA5218">
        <w:rPr>
          <w:rFonts w:cs="Times New Roman"/>
          <w:szCs w:val="28"/>
        </w:rPr>
        <w:t>.</w:t>
      </w:r>
    </w:p>
    <w:p w:rsidR="006C1295" w:rsidRPr="00BA5218" w:rsidRDefault="006C1295" w:rsidP="006C129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 настоящего постановления возложить на заместителя руководителя Администрации МО «Бичурский район» по финансово-экономическим вопросам.</w:t>
      </w: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6C1295" w:rsidRPr="00BA5218" w:rsidRDefault="006C1295" w:rsidP="006C129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6C1295" w:rsidRDefault="006C1295" w:rsidP="006C129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</w:p>
    <w:p w:rsidR="006C1295" w:rsidRPr="00BA5218" w:rsidRDefault="006C1295" w:rsidP="0033236E">
      <w:pPr>
        <w:shd w:val="clear" w:color="auto" w:fill="FFFFFF" w:themeFill="background1"/>
        <w:spacing w:after="0" w:line="240" w:lineRule="auto"/>
        <w:ind w:left="284" w:right="-711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В.Г. Калашников</w:t>
      </w:r>
    </w:p>
    <w:p w:rsidR="006C1295" w:rsidRDefault="006C1295" w:rsidP="006C1295"/>
    <w:p w:rsidR="006C1295" w:rsidRDefault="006C1295" w:rsidP="006C1295"/>
    <w:p w:rsidR="007825FF" w:rsidRDefault="007825FF" w:rsidP="007825FF">
      <w:pPr>
        <w:widowControl w:val="0"/>
        <w:autoSpaceDE w:val="0"/>
        <w:autoSpaceDN w:val="0"/>
        <w:adjustRightInd w:val="0"/>
        <w:spacing w:after="0" w:line="240" w:lineRule="auto"/>
      </w:pPr>
    </w:p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ind w:right="-99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A016E6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7825FF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ind w:right="-99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</w:p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ind w:right="-99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716E90">
        <w:rPr>
          <w:rFonts w:ascii="Times New Roman" w:hAnsi="Times New Roman"/>
          <w:sz w:val="28"/>
          <w:szCs w:val="28"/>
          <w:lang w:eastAsia="ru-RU"/>
        </w:rPr>
        <w:t xml:space="preserve"> 05 февраля 2014 года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16E90">
        <w:rPr>
          <w:rFonts w:ascii="Times New Roman" w:hAnsi="Times New Roman"/>
          <w:sz w:val="28"/>
          <w:szCs w:val="28"/>
          <w:lang w:eastAsia="ru-RU"/>
        </w:rPr>
        <w:t>6</w:t>
      </w:r>
    </w:p>
    <w:p w:rsidR="007825FF" w:rsidRDefault="007825FF" w:rsidP="007825FF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7825FF" w:rsidRPr="007825FF" w:rsidRDefault="007825FF" w:rsidP="007825FF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5FF">
        <w:rPr>
          <w:rFonts w:ascii="Times New Roman" w:hAnsi="Times New Roman" w:cs="Times New Roman"/>
          <w:sz w:val="28"/>
          <w:szCs w:val="28"/>
        </w:rPr>
        <w:t>РАСШИРЕНН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FF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25FF">
        <w:rPr>
          <w:rFonts w:ascii="Times New Roman" w:hAnsi="Times New Roman" w:cs="Times New Roman"/>
          <w:sz w:val="28"/>
          <w:szCs w:val="28"/>
        </w:rPr>
        <w:t xml:space="preserve"> УСЛУГ, ПРЕДОСТАВЛЕНИЕ КОТОРЫХ ОРГАНИЗУЕТСЯ ПО ПРИНЦИПУ «ОДНОГО ОКНА»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4"/>
      </w:tblGrid>
      <w:tr w:rsidR="007825FF" w:rsidRPr="00A016E6" w:rsidTr="007A4D70">
        <w:trPr>
          <w:trHeight w:val="425"/>
        </w:trPr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1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1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7825FF" w:rsidRPr="00A016E6" w:rsidTr="007A4D70">
        <w:trPr>
          <w:trHeight w:val="425"/>
        </w:trPr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ордера на производство земельных работ Администрации МО «Бичурский район».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принятию документов, а так же выдаче решений о переводе или об отказе в переводе жилого помещения в </w:t>
            </w:r>
            <w:proofErr w:type="gramStart"/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нежилое</w:t>
            </w:r>
            <w:proofErr w:type="gramEnd"/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Услуга по принятию документов, а так же выдаче решений о переводе или об отказе в переводе нежилого помещения в </w:t>
            </w:r>
            <w:proofErr w:type="gramStart"/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жилое</w:t>
            </w:r>
            <w:proofErr w:type="gramEnd"/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Услуга по приему заявлений и выдаче документов о согласовании переустройства и перепланировки жилого помещения Администрация МО «Бичурский район».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 Администрации МО «Бичурский район».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разрешений  на строительства Администрация МО «Бичурский район».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разрешений на установку рекламной конструкции.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 собственности МО «Бичурский район» и предназначенных для сдачи в аренду.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 муниципального имущества МО «Бичурский район» в аренду.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из состава земель, государственная собственность на которые не разграничена, юридическим лицам и гражданам.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 «Бичурский район» и  (или) казны муниципального образования «Бичурский район».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МО «Бичурский район», для создания  фермерского хозяйства и осуществления его деятельности.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постоянно (бессрочное) пользование, аренду земельных участков из состава земель, государственная собственность на которые не разграничена, юридическим лицам и гражданам.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Выдача архивных справок, архивных выписок или архивных копий по запросам заявителей.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Перевод земель или земельных участков в части разрешенного использования.</w:t>
            </w:r>
          </w:p>
        </w:tc>
      </w:tr>
      <w:tr w:rsidR="007825FF" w:rsidRPr="00A016E6" w:rsidTr="007A4D70">
        <w:tc>
          <w:tcPr>
            <w:tcW w:w="852" w:type="dxa"/>
          </w:tcPr>
          <w:p w:rsidR="007825FF" w:rsidRPr="00A016E6" w:rsidRDefault="007825FF" w:rsidP="007A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4" w:type="dxa"/>
          </w:tcPr>
          <w:p w:rsidR="007825FF" w:rsidRPr="00A016E6" w:rsidRDefault="007825FF" w:rsidP="007A4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6E6">
              <w:rPr>
                <w:rFonts w:ascii="Times New Roman" w:hAnsi="Times New Roman"/>
                <w:sz w:val="28"/>
                <w:szCs w:val="28"/>
              </w:rPr>
              <w:t>Проведение приватизации земельных участков, на которых расположены объекты недвижимого имущества, находящиеся в муниципальной собственности МО «Бичурский район», а также земельных участков, предоставленных в соответствии с решением  исполнительного органа.</w:t>
            </w:r>
          </w:p>
        </w:tc>
      </w:tr>
    </w:tbl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5FF" w:rsidRPr="00A016E6" w:rsidRDefault="007825FF" w:rsidP="0078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825FF" w:rsidRPr="00A016E6" w:rsidSect="0033236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74"/>
    <w:multiLevelType w:val="multilevel"/>
    <w:tmpl w:val="2EF6DCE4"/>
    <w:lvl w:ilvl="0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D"/>
    <w:rsid w:val="00223E63"/>
    <w:rsid w:val="0033236E"/>
    <w:rsid w:val="00616AAD"/>
    <w:rsid w:val="006C1295"/>
    <w:rsid w:val="00716E90"/>
    <w:rsid w:val="007825FF"/>
    <w:rsid w:val="008415CF"/>
    <w:rsid w:val="00E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2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2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2014-01-29T02:12:00Z</cp:lastPrinted>
  <dcterms:created xsi:type="dcterms:W3CDTF">2014-01-29T00:34:00Z</dcterms:created>
  <dcterms:modified xsi:type="dcterms:W3CDTF">2014-03-20T02:04:00Z</dcterms:modified>
</cp:coreProperties>
</file>