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795" w:rsidRPr="00592EEC" w:rsidRDefault="00561795" w:rsidP="00561795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Нарушения, выявленные в результате  проверки размещения муниципальных заказов в администрации Муниципального образования «Бичурский район»  за первое полугодие 2012 г.</w:t>
      </w:r>
    </w:p>
    <w:p w:rsidR="00561795" w:rsidRPr="00592EEC" w:rsidRDefault="00561795" w:rsidP="00561795">
      <w:pPr>
        <w:spacing w:line="360" w:lineRule="auto"/>
        <w:jc w:val="both"/>
      </w:pPr>
    </w:p>
    <w:p w:rsidR="00561795" w:rsidRDefault="00561795" w:rsidP="00561795">
      <w:pPr>
        <w:spacing w:line="360" w:lineRule="auto"/>
        <w:jc w:val="both"/>
      </w:pPr>
      <w:r w:rsidRPr="00592EEC">
        <w:t xml:space="preserve">     Согласно Программы проведения плановой сплошной проверки и плану проведения плановой сплошной проверки по исполнению муниципальной функции «Осуществление контроля в сфере размещения заказов для муниципальных нужд» </w:t>
      </w:r>
      <w:r>
        <w:t>в первом полугодии 2012</w:t>
      </w:r>
      <w:r w:rsidRPr="00592EEC">
        <w:t xml:space="preserve"> г.  </w:t>
      </w:r>
      <w:r>
        <w:t>инспекцией в составе:</w:t>
      </w:r>
    </w:p>
    <w:p w:rsidR="00561795" w:rsidRDefault="00561795" w:rsidP="00561795">
      <w:pPr>
        <w:spacing w:line="360" w:lineRule="auto"/>
        <w:jc w:val="both"/>
      </w:pPr>
      <w:r>
        <w:tab/>
        <w:t>Слепнёвой В.Е. – руководитель инспекции</w:t>
      </w:r>
    </w:p>
    <w:p w:rsidR="00561795" w:rsidRDefault="00561795" w:rsidP="00561795">
      <w:pPr>
        <w:spacing w:line="360" w:lineRule="auto"/>
        <w:jc w:val="both"/>
      </w:pPr>
      <w:r>
        <w:tab/>
        <w:t>Паньковой Г.И. – член инспекции</w:t>
      </w:r>
    </w:p>
    <w:p w:rsidR="00561795" w:rsidRDefault="00561795" w:rsidP="00561795">
      <w:pPr>
        <w:spacing w:line="360" w:lineRule="auto"/>
        <w:jc w:val="both"/>
      </w:pPr>
      <w:r>
        <w:tab/>
        <w:t>Артюковой М.Ф. – член инспекции</w:t>
      </w:r>
    </w:p>
    <w:p w:rsidR="00561795" w:rsidRDefault="00561795" w:rsidP="00561795">
      <w:pPr>
        <w:spacing w:line="360" w:lineRule="auto"/>
        <w:jc w:val="both"/>
      </w:pPr>
      <w:r>
        <w:t>проведена проверка в администрации МО «Бичурский район».</w:t>
      </w:r>
    </w:p>
    <w:p w:rsidR="00561795" w:rsidRDefault="00561795" w:rsidP="00561795">
      <w:pPr>
        <w:spacing w:line="360" w:lineRule="auto"/>
        <w:jc w:val="both"/>
      </w:pPr>
      <w:r>
        <w:tab/>
        <w:t xml:space="preserve">В результате проверки установлено: </w:t>
      </w:r>
    </w:p>
    <w:p w:rsidR="00A86E15" w:rsidRDefault="00561795" w:rsidP="00561795">
      <w:pPr>
        <w:spacing w:line="360" w:lineRule="auto"/>
        <w:jc w:val="both"/>
      </w:pPr>
      <w:r>
        <w:tab/>
        <w:t>За первое полугодие 2012</w:t>
      </w:r>
      <w:r w:rsidRPr="00592EEC">
        <w:t xml:space="preserve"> </w:t>
      </w:r>
      <w:r w:rsidR="00A86E15">
        <w:t>г.  заключен</w:t>
      </w:r>
      <w:r w:rsidRPr="00592EEC">
        <w:t xml:space="preserve"> </w:t>
      </w:r>
      <w:r w:rsidR="00A86E15">
        <w:t>1 муниципальный контракт</w:t>
      </w:r>
      <w:r w:rsidRPr="00592EEC">
        <w:t xml:space="preserve"> путём запроса котировок</w:t>
      </w:r>
      <w:r w:rsidRPr="00592EEC">
        <w:rPr>
          <w:b/>
        </w:rPr>
        <w:t xml:space="preserve"> </w:t>
      </w:r>
      <w:r w:rsidRPr="00592EEC">
        <w:t xml:space="preserve">на общую сумму – </w:t>
      </w:r>
      <w:r w:rsidR="00A86E15">
        <w:t>365 000 руб</w:t>
      </w:r>
      <w:r w:rsidRPr="00592EEC">
        <w:t>.</w:t>
      </w:r>
      <w:r>
        <w:t xml:space="preserve"> </w:t>
      </w:r>
      <w:r w:rsidR="00A86E15">
        <w:t>Исполнение составило – 365 000</w:t>
      </w:r>
      <w:r w:rsidRPr="00592EEC">
        <w:t xml:space="preserve"> руб.</w:t>
      </w:r>
      <w:r w:rsidR="00A86E15">
        <w:t xml:space="preserve"> Также за проверяемый период путём проведения запроса котировок заключены два муниципальных контракта, заказчиками которых являлись муниципальные образования сельские поселения на сумму – 650 000 руб. исполнение составило – 650 000 руб. </w:t>
      </w:r>
      <w:r w:rsidRPr="00592EEC">
        <w:t xml:space="preserve"> </w:t>
      </w:r>
      <w:r>
        <w:t xml:space="preserve"> </w:t>
      </w:r>
    </w:p>
    <w:p w:rsidR="00561795" w:rsidRDefault="00561795" w:rsidP="00A86E15">
      <w:pPr>
        <w:spacing w:line="360" w:lineRule="auto"/>
        <w:ind w:firstLine="708"/>
        <w:jc w:val="both"/>
      </w:pPr>
      <w:r>
        <w:t xml:space="preserve">Путём проведения открытого аукциона </w:t>
      </w:r>
      <w:r w:rsidR="00A86E15">
        <w:t>в электронной форме заключено 3</w:t>
      </w:r>
      <w:r>
        <w:t xml:space="preserve"> муни</w:t>
      </w:r>
      <w:r w:rsidR="00A86E15">
        <w:t>ципальных контракта на сумму – 46 307 950 руб. 39</w:t>
      </w:r>
      <w:r>
        <w:t xml:space="preserve"> коп.  </w:t>
      </w:r>
      <w:r w:rsidR="00A86E15">
        <w:t xml:space="preserve">Исполнение составило – 24 997 935 руб. 15 коп. </w:t>
      </w:r>
    </w:p>
    <w:p w:rsidR="00C44098" w:rsidRDefault="00C44098" w:rsidP="00A86E15">
      <w:pPr>
        <w:spacing w:line="360" w:lineRule="auto"/>
        <w:ind w:firstLine="708"/>
        <w:jc w:val="both"/>
      </w:pPr>
      <w:r>
        <w:t>Нарушения, выявленные в ходе проверки:</w:t>
      </w:r>
    </w:p>
    <w:p w:rsidR="00E4087D" w:rsidRDefault="00333B7C" w:rsidP="00333B7C">
      <w:pPr>
        <w:spacing w:line="360" w:lineRule="auto"/>
        <w:jc w:val="both"/>
      </w:pPr>
      <w:r>
        <w:t xml:space="preserve">         </w:t>
      </w:r>
      <w:r w:rsidR="00E4087D">
        <w:t>- установлен факт внесения сведений о муниципальном контракте на официальный сайт с нарушением срока, установленного Постановлением Правительства РФ от 29.12.2010 г « 1191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обеспечение пользования официальным сайтом  в сети Интернет, на котором размещается указанный реестр»</w:t>
      </w:r>
      <w:r>
        <w:t>.</w:t>
      </w:r>
    </w:p>
    <w:p w:rsidR="00333B7C" w:rsidRDefault="00333B7C" w:rsidP="00333B7C">
      <w:pPr>
        <w:spacing w:line="360" w:lineRule="auto"/>
        <w:jc w:val="both"/>
      </w:pPr>
      <w:r>
        <w:t xml:space="preserve">          - установлен факт неразмещения на официальном сайте  сведения об исполнении контрактов заказчиками (МО-СП «Среднехарлунское», «Шанагинское») в нарушение вышеуказанного Постановления. </w:t>
      </w:r>
    </w:p>
    <w:p w:rsidR="00333B7C" w:rsidRDefault="00333B7C" w:rsidP="00333B7C">
      <w:pPr>
        <w:spacing w:line="360" w:lineRule="auto"/>
        <w:jc w:val="both"/>
      </w:pPr>
    </w:p>
    <w:sectPr w:rsidR="00333B7C" w:rsidSect="00BF7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44598F"/>
    <w:multiLevelType w:val="hybridMultilevel"/>
    <w:tmpl w:val="28C8D6DC"/>
    <w:lvl w:ilvl="0" w:tplc="ADD0B2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795"/>
    <w:rsid w:val="002C6ACB"/>
    <w:rsid w:val="002F54ED"/>
    <w:rsid w:val="003265EB"/>
    <w:rsid w:val="00333B7C"/>
    <w:rsid w:val="0038077E"/>
    <w:rsid w:val="00493C63"/>
    <w:rsid w:val="00561795"/>
    <w:rsid w:val="0056473C"/>
    <w:rsid w:val="005E5F7B"/>
    <w:rsid w:val="00670183"/>
    <w:rsid w:val="006811EA"/>
    <w:rsid w:val="007701BE"/>
    <w:rsid w:val="00772325"/>
    <w:rsid w:val="0089484F"/>
    <w:rsid w:val="00A86E15"/>
    <w:rsid w:val="00A96D58"/>
    <w:rsid w:val="00BC3EAA"/>
    <w:rsid w:val="00C10892"/>
    <w:rsid w:val="00C44098"/>
    <w:rsid w:val="00C8229F"/>
    <w:rsid w:val="00CE6CB6"/>
    <w:rsid w:val="00D20C00"/>
    <w:rsid w:val="00E4087D"/>
    <w:rsid w:val="00EA7AAC"/>
    <w:rsid w:val="00F14596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0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2012-11-19T02:14:00Z</dcterms:created>
  <dcterms:modified xsi:type="dcterms:W3CDTF">2012-11-19T02:14:00Z</dcterms:modified>
</cp:coreProperties>
</file>